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C4" w:rsidRDefault="00C74CC4" w:rsidP="007C31F1"/>
    <w:p w:rsidR="00E33824" w:rsidRDefault="00E33824" w:rsidP="007C31F1"/>
    <w:p w:rsidR="00E33824" w:rsidRDefault="00E33824" w:rsidP="007C31F1"/>
    <w:p w:rsidR="0053679C" w:rsidRPr="0053679C" w:rsidRDefault="0053679C" w:rsidP="0053679C">
      <w:pPr>
        <w:pStyle w:val="1Subhead"/>
        <w:jc w:val="center"/>
        <w:rPr>
          <w:sz w:val="32"/>
          <w:szCs w:val="32"/>
          <w:lang w:val="en-GB"/>
        </w:rPr>
      </w:pPr>
      <w:r w:rsidRPr="0053679C">
        <w:rPr>
          <w:sz w:val="32"/>
          <w:szCs w:val="32"/>
          <w:lang w:val="en-GB"/>
        </w:rPr>
        <w:t>What you will need to register for an NUS Liberation Conference 2019</w:t>
      </w:r>
    </w:p>
    <w:p w:rsidR="0053679C" w:rsidRDefault="0053679C" w:rsidP="00BC50BD">
      <w:pPr>
        <w:pStyle w:val="1Subhead"/>
      </w:pPr>
    </w:p>
    <w:p w:rsidR="00E33824" w:rsidRDefault="0053679C" w:rsidP="00BC50BD">
      <w:pPr>
        <w:pStyle w:val="1Subhead"/>
      </w:pPr>
      <w:r>
        <w:t>Before completing the registration form, please ensure you have the following information ready.</w:t>
      </w:r>
      <w:r w:rsidR="00BC50BD">
        <w:t xml:space="preserve"> </w:t>
      </w:r>
    </w:p>
    <w:p w:rsidR="0053679C" w:rsidRDefault="0053679C" w:rsidP="00BC50BD">
      <w:pPr>
        <w:pStyle w:val="1Subhead"/>
      </w:pPr>
    </w:p>
    <w:p w:rsidR="0053679C" w:rsidRPr="0053679C" w:rsidRDefault="0053679C" w:rsidP="0053679C">
      <w:pPr>
        <w:pStyle w:val="ListParagraph"/>
        <w:numPr>
          <w:ilvl w:val="0"/>
          <w:numId w:val="7"/>
        </w:numPr>
        <w:rPr>
          <w:szCs w:val="20"/>
        </w:rPr>
      </w:pPr>
      <w:r w:rsidRPr="0053679C">
        <w:rPr>
          <w:szCs w:val="20"/>
        </w:rPr>
        <w:t>Your NUS Secure code</w:t>
      </w:r>
      <w:r w:rsidR="003E06E4">
        <w:rPr>
          <w:szCs w:val="20"/>
        </w:rPr>
        <w:t>.</w:t>
      </w:r>
    </w:p>
    <w:p w:rsidR="0053679C" w:rsidRPr="009F12BA" w:rsidRDefault="0053679C" w:rsidP="009F12BA">
      <w:pPr>
        <w:pStyle w:val="ListParagraph"/>
        <w:numPr>
          <w:ilvl w:val="0"/>
          <w:numId w:val="14"/>
        </w:numPr>
        <w:rPr>
          <w:szCs w:val="20"/>
        </w:rPr>
      </w:pPr>
      <w:r w:rsidRPr="009F12BA">
        <w:rPr>
          <w:szCs w:val="20"/>
        </w:rPr>
        <w:t>This is usually held by your Union’s President</w:t>
      </w:r>
      <w:r w:rsidR="00180D66" w:rsidRPr="009F12BA">
        <w:rPr>
          <w:szCs w:val="20"/>
        </w:rPr>
        <w:t>, Chief Exec or General Manager</w:t>
      </w:r>
      <w:r w:rsidRPr="009F12BA">
        <w:rPr>
          <w:szCs w:val="20"/>
        </w:rPr>
        <w:t xml:space="preserve"> and should only be made available to the person who is completing the registration.</w:t>
      </w:r>
    </w:p>
    <w:p w:rsidR="009F12BA" w:rsidRPr="0053679C" w:rsidRDefault="009F12BA" w:rsidP="0053679C">
      <w:pPr>
        <w:ind w:left="720"/>
        <w:rPr>
          <w:rFonts w:ascii="Verdana" w:hAnsi="Verdana"/>
          <w:sz w:val="20"/>
          <w:szCs w:val="20"/>
        </w:rPr>
      </w:pPr>
    </w:p>
    <w:p w:rsidR="0053679C" w:rsidRDefault="0053679C" w:rsidP="0053679C">
      <w:pPr>
        <w:pStyle w:val="ListParagraph"/>
        <w:numPr>
          <w:ilvl w:val="0"/>
          <w:numId w:val="9"/>
        </w:numPr>
        <w:rPr>
          <w:szCs w:val="20"/>
        </w:rPr>
      </w:pPr>
      <w:r w:rsidRPr="0053679C">
        <w:rPr>
          <w:szCs w:val="20"/>
        </w:rPr>
        <w:t>When registering more than one delegate, you will need to know who is the voting delegate and register the individuals accordingly</w:t>
      </w:r>
      <w:r w:rsidR="00180D66">
        <w:rPr>
          <w:szCs w:val="20"/>
        </w:rPr>
        <w:t xml:space="preserve">. This will inform you of the </w:t>
      </w:r>
      <w:hyperlink r:id="rId8" w:history="1">
        <w:r w:rsidR="00180D66" w:rsidRPr="006A68A0">
          <w:rPr>
            <w:rStyle w:val="Hyperlink"/>
            <w:szCs w:val="20"/>
          </w:rPr>
          <w:t>delegate type</w:t>
        </w:r>
      </w:hyperlink>
      <w:r w:rsidR="009F12BA">
        <w:rPr>
          <w:szCs w:val="20"/>
        </w:rPr>
        <w:t xml:space="preserve"> (i.e. </w:t>
      </w:r>
      <w:r w:rsidR="002F7DA4">
        <w:rPr>
          <w:szCs w:val="20"/>
        </w:rPr>
        <w:t>i</w:t>
      </w:r>
      <w:r w:rsidR="009F12BA">
        <w:rPr>
          <w:szCs w:val="20"/>
        </w:rPr>
        <w:t>f they are a delegate or observer)</w:t>
      </w:r>
      <w:r w:rsidR="00180D66">
        <w:rPr>
          <w:szCs w:val="20"/>
        </w:rPr>
        <w:t>.</w:t>
      </w:r>
      <w:r w:rsidR="006A68A0">
        <w:rPr>
          <w:szCs w:val="20"/>
        </w:rPr>
        <w:t xml:space="preserve"> </w:t>
      </w:r>
    </w:p>
    <w:p w:rsidR="009F12BA" w:rsidRDefault="009F12BA" w:rsidP="009F12BA">
      <w:pPr>
        <w:pStyle w:val="ListParagraph"/>
        <w:rPr>
          <w:szCs w:val="20"/>
        </w:rPr>
      </w:pPr>
    </w:p>
    <w:p w:rsidR="00180D66" w:rsidRDefault="00180D66" w:rsidP="0053679C">
      <w:pPr>
        <w:pStyle w:val="ListParagraph"/>
        <w:numPr>
          <w:ilvl w:val="0"/>
          <w:numId w:val="9"/>
        </w:numPr>
        <w:rPr>
          <w:szCs w:val="20"/>
        </w:rPr>
      </w:pPr>
      <w:r>
        <w:rPr>
          <w:szCs w:val="20"/>
        </w:rPr>
        <w:t xml:space="preserve">Delegate </w:t>
      </w:r>
      <w:r w:rsidR="003E06E4">
        <w:rPr>
          <w:szCs w:val="20"/>
        </w:rPr>
        <w:t>types and associated costs</w:t>
      </w:r>
      <w:r>
        <w:rPr>
          <w:szCs w:val="20"/>
        </w:rPr>
        <w:t xml:space="preserve"> for the liberation conferences are as follows:</w:t>
      </w:r>
    </w:p>
    <w:p w:rsidR="00180D66" w:rsidRDefault="00180D66" w:rsidP="00180D66">
      <w:pPr>
        <w:pStyle w:val="ListParagraph"/>
        <w:numPr>
          <w:ilvl w:val="0"/>
          <w:numId w:val="10"/>
        </w:numPr>
        <w:rPr>
          <w:szCs w:val="20"/>
        </w:rPr>
      </w:pPr>
      <w:r>
        <w:rPr>
          <w:szCs w:val="20"/>
        </w:rPr>
        <w:t>HE Delegate (single day only): £50</w:t>
      </w:r>
    </w:p>
    <w:p w:rsidR="00180D66" w:rsidRDefault="00180D66" w:rsidP="00180D66">
      <w:pPr>
        <w:pStyle w:val="ListParagraph"/>
        <w:numPr>
          <w:ilvl w:val="0"/>
          <w:numId w:val="10"/>
        </w:numPr>
        <w:rPr>
          <w:szCs w:val="20"/>
        </w:rPr>
      </w:pPr>
      <w:r>
        <w:rPr>
          <w:szCs w:val="20"/>
        </w:rPr>
        <w:t>HE Delegate (both days, no accommodation): £100</w:t>
      </w:r>
    </w:p>
    <w:p w:rsidR="00180D66" w:rsidRDefault="00180D66" w:rsidP="00180D66">
      <w:pPr>
        <w:pStyle w:val="ListParagraph"/>
        <w:numPr>
          <w:ilvl w:val="0"/>
          <w:numId w:val="10"/>
        </w:numPr>
        <w:rPr>
          <w:szCs w:val="20"/>
        </w:rPr>
      </w:pPr>
      <w:r>
        <w:rPr>
          <w:szCs w:val="20"/>
        </w:rPr>
        <w:t>HE Delegate (both days, including 1 night’s twin accommodation): £125</w:t>
      </w:r>
    </w:p>
    <w:p w:rsidR="00180D66" w:rsidRDefault="00180D66" w:rsidP="00180D66">
      <w:pPr>
        <w:pStyle w:val="ListParagraph"/>
        <w:numPr>
          <w:ilvl w:val="0"/>
          <w:numId w:val="10"/>
        </w:numPr>
        <w:rPr>
          <w:szCs w:val="20"/>
        </w:rPr>
      </w:pPr>
      <w:r>
        <w:rPr>
          <w:szCs w:val="20"/>
        </w:rPr>
        <w:t>FE Delegate (single day only): £40</w:t>
      </w:r>
    </w:p>
    <w:p w:rsidR="00180D66" w:rsidRDefault="00180D66" w:rsidP="00180D66">
      <w:pPr>
        <w:pStyle w:val="ListParagraph"/>
        <w:numPr>
          <w:ilvl w:val="0"/>
          <w:numId w:val="10"/>
        </w:numPr>
        <w:rPr>
          <w:szCs w:val="20"/>
        </w:rPr>
      </w:pPr>
      <w:r>
        <w:rPr>
          <w:szCs w:val="20"/>
        </w:rPr>
        <w:t>FE Delegate (both days, no accommodation): £60</w:t>
      </w:r>
    </w:p>
    <w:p w:rsidR="00180D66" w:rsidRDefault="00180D66" w:rsidP="00180D66">
      <w:pPr>
        <w:pStyle w:val="ListParagraph"/>
        <w:numPr>
          <w:ilvl w:val="0"/>
          <w:numId w:val="10"/>
        </w:numPr>
        <w:rPr>
          <w:szCs w:val="20"/>
        </w:rPr>
      </w:pPr>
      <w:r>
        <w:rPr>
          <w:szCs w:val="20"/>
        </w:rPr>
        <w:t>FE Delegate (both days, including 1 night’s twin accommodation): £80</w:t>
      </w:r>
    </w:p>
    <w:p w:rsidR="00180D66" w:rsidRDefault="00180D66" w:rsidP="00180D66">
      <w:pPr>
        <w:pStyle w:val="ListParagraph"/>
        <w:numPr>
          <w:ilvl w:val="0"/>
          <w:numId w:val="10"/>
        </w:numPr>
        <w:rPr>
          <w:szCs w:val="20"/>
        </w:rPr>
      </w:pPr>
      <w:r>
        <w:rPr>
          <w:szCs w:val="20"/>
        </w:rPr>
        <w:t>HE / FE Observer (single day only): £100</w:t>
      </w:r>
    </w:p>
    <w:p w:rsidR="00180D66" w:rsidRDefault="00180D66" w:rsidP="00180D66">
      <w:pPr>
        <w:pStyle w:val="ListParagraph"/>
        <w:numPr>
          <w:ilvl w:val="0"/>
          <w:numId w:val="10"/>
        </w:numPr>
        <w:rPr>
          <w:szCs w:val="20"/>
        </w:rPr>
      </w:pPr>
      <w:r>
        <w:rPr>
          <w:szCs w:val="20"/>
        </w:rPr>
        <w:t>HE / FE Observer (both days, no accommodation): £170</w:t>
      </w:r>
    </w:p>
    <w:p w:rsidR="003E06E4" w:rsidRDefault="00180D66" w:rsidP="003E06E4">
      <w:pPr>
        <w:pStyle w:val="ListParagraph"/>
        <w:numPr>
          <w:ilvl w:val="0"/>
          <w:numId w:val="10"/>
        </w:numPr>
        <w:rPr>
          <w:szCs w:val="20"/>
        </w:rPr>
      </w:pPr>
      <w:r>
        <w:rPr>
          <w:szCs w:val="20"/>
        </w:rPr>
        <w:t>HE / FE Observer (both days, including 1 night’s twin accommodation): £200</w:t>
      </w:r>
    </w:p>
    <w:p w:rsidR="009F12BA" w:rsidRPr="003E06E4" w:rsidRDefault="009F12BA" w:rsidP="009F12BA">
      <w:pPr>
        <w:pStyle w:val="ListParagraph"/>
        <w:ind w:left="1080"/>
        <w:rPr>
          <w:szCs w:val="20"/>
        </w:rPr>
      </w:pPr>
    </w:p>
    <w:p w:rsidR="0053679C" w:rsidRPr="0053679C" w:rsidRDefault="0053679C" w:rsidP="0053679C">
      <w:pPr>
        <w:pStyle w:val="ListParagraph"/>
        <w:numPr>
          <w:ilvl w:val="0"/>
          <w:numId w:val="7"/>
        </w:numPr>
        <w:rPr>
          <w:szCs w:val="20"/>
        </w:rPr>
      </w:pPr>
      <w:r w:rsidRPr="0053679C">
        <w:rPr>
          <w:szCs w:val="20"/>
        </w:rPr>
        <w:t>The following delegate information:</w:t>
      </w:r>
    </w:p>
    <w:p w:rsidR="0053679C" w:rsidRPr="0053679C" w:rsidRDefault="0053679C" w:rsidP="0053679C">
      <w:pPr>
        <w:pStyle w:val="ListParagraph"/>
        <w:numPr>
          <w:ilvl w:val="0"/>
          <w:numId w:val="8"/>
        </w:numPr>
        <w:rPr>
          <w:szCs w:val="20"/>
        </w:rPr>
      </w:pPr>
      <w:r w:rsidRPr="0053679C">
        <w:rPr>
          <w:szCs w:val="20"/>
        </w:rPr>
        <w:t>Email address</w:t>
      </w:r>
      <w:r w:rsidR="009F12BA">
        <w:rPr>
          <w:szCs w:val="20"/>
        </w:rPr>
        <w:t xml:space="preserve"> (this is particularly important to ensure the relevant person receives voting information)</w:t>
      </w:r>
    </w:p>
    <w:p w:rsidR="0053679C" w:rsidRPr="0053679C" w:rsidRDefault="0053679C" w:rsidP="0053679C">
      <w:pPr>
        <w:pStyle w:val="ListParagraph"/>
        <w:numPr>
          <w:ilvl w:val="0"/>
          <w:numId w:val="8"/>
        </w:numPr>
        <w:rPr>
          <w:szCs w:val="20"/>
        </w:rPr>
      </w:pPr>
      <w:r w:rsidRPr="0053679C">
        <w:rPr>
          <w:szCs w:val="20"/>
        </w:rPr>
        <w:t>Gender identity</w:t>
      </w:r>
    </w:p>
    <w:p w:rsidR="0053679C" w:rsidRPr="0053679C" w:rsidRDefault="0053679C" w:rsidP="0053679C">
      <w:pPr>
        <w:pStyle w:val="ListParagraph"/>
        <w:numPr>
          <w:ilvl w:val="0"/>
          <w:numId w:val="8"/>
        </w:numPr>
        <w:rPr>
          <w:szCs w:val="20"/>
        </w:rPr>
      </w:pPr>
      <w:r w:rsidRPr="0053679C">
        <w:rPr>
          <w:szCs w:val="20"/>
        </w:rPr>
        <w:t>The name of their emergency contact and a contact phone number (this should not be someone from your Union, but someone we can contact 24/7 at the time of the event)</w:t>
      </w:r>
    </w:p>
    <w:p w:rsidR="0053679C" w:rsidRPr="0053679C" w:rsidRDefault="0053679C" w:rsidP="0053679C">
      <w:pPr>
        <w:pStyle w:val="ListParagraph"/>
        <w:numPr>
          <w:ilvl w:val="0"/>
          <w:numId w:val="8"/>
        </w:numPr>
        <w:rPr>
          <w:szCs w:val="20"/>
        </w:rPr>
      </w:pPr>
      <w:r w:rsidRPr="0053679C">
        <w:rPr>
          <w:szCs w:val="20"/>
        </w:rPr>
        <w:t>If the attendee is under 18, and if so, their date of birth</w:t>
      </w:r>
      <w:r w:rsidR="00180D66">
        <w:rPr>
          <w:szCs w:val="20"/>
        </w:rPr>
        <w:t xml:space="preserve">. If the attendee is under 18 at the time of the event they will be required to complete and submit an ‘under 18 parental consent form’ before the event commences. A link to this document can be found on the event’s </w:t>
      </w:r>
      <w:hyperlink r:id="rId9" w:history="1">
        <w:r w:rsidR="00180D66" w:rsidRPr="00180D66">
          <w:rPr>
            <w:rStyle w:val="Hyperlink"/>
            <w:szCs w:val="20"/>
          </w:rPr>
          <w:t>NUS Connect</w:t>
        </w:r>
      </w:hyperlink>
      <w:r w:rsidR="00180D66">
        <w:rPr>
          <w:szCs w:val="20"/>
        </w:rPr>
        <w:t xml:space="preserve"> page.</w:t>
      </w:r>
    </w:p>
    <w:p w:rsidR="0053679C" w:rsidRPr="0053679C" w:rsidRDefault="0053679C" w:rsidP="0053679C">
      <w:pPr>
        <w:pStyle w:val="ListParagraph"/>
        <w:numPr>
          <w:ilvl w:val="0"/>
          <w:numId w:val="8"/>
        </w:numPr>
        <w:rPr>
          <w:szCs w:val="20"/>
        </w:rPr>
      </w:pPr>
      <w:r w:rsidRPr="0053679C">
        <w:rPr>
          <w:szCs w:val="20"/>
        </w:rPr>
        <w:t>Dietary requirements</w:t>
      </w:r>
    </w:p>
    <w:p w:rsidR="0053679C" w:rsidRPr="0053679C" w:rsidRDefault="0053679C" w:rsidP="0053679C">
      <w:pPr>
        <w:pStyle w:val="ListParagraph"/>
        <w:numPr>
          <w:ilvl w:val="0"/>
          <w:numId w:val="8"/>
        </w:numPr>
        <w:rPr>
          <w:szCs w:val="20"/>
        </w:rPr>
      </w:pPr>
      <w:r w:rsidRPr="0053679C">
        <w:rPr>
          <w:szCs w:val="20"/>
        </w:rPr>
        <w:t>Access requirements</w:t>
      </w:r>
    </w:p>
    <w:p w:rsidR="0053679C" w:rsidRDefault="0053679C" w:rsidP="00CC6E01">
      <w:pPr>
        <w:pStyle w:val="ListParagraph"/>
        <w:numPr>
          <w:ilvl w:val="0"/>
          <w:numId w:val="13"/>
        </w:numPr>
        <w:rPr>
          <w:szCs w:val="20"/>
        </w:rPr>
      </w:pPr>
      <w:r w:rsidRPr="0053679C">
        <w:rPr>
          <w:szCs w:val="20"/>
        </w:rPr>
        <w:t xml:space="preserve">If they require </w:t>
      </w:r>
      <w:r w:rsidR="003E06E4">
        <w:rPr>
          <w:szCs w:val="20"/>
        </w:rPr>
        <w:t xml:space="preserve">additional nights or single </w:t>
      </w:r>
      <w:r w:rsidRPr="0053679C">
        <w:rPr>
          <w:szCs w:val="20"/>
        </w:rPr>
        <w:t>accommodation</w:t>
      </w:r>
      <w:r w:rsidR="003E06E4">
        <w:rPr>
          <w:szCs w:val="20"/>
        </w:rPr>
        <w:t xml:space="preserve"> (this will be charged in addition to the above costs and prices will vary between events</w:t>
      </w:r>
      <w:r w:rsidR="009F12BA">
        <w:rPr>
          <w:szCs w:val="20"/>
        </w:rPr>
        <w:t xml:space="preserve"> – further information can be found on the relevant event’s </w:t>
      </w:r>
      <w:hyperlink r:id="rId10" w:history="1">
        <w:r w:rsidR="009F12BA" w:rsidRPr="009F12BA">
          <w:rPr>
            <w:rStyle w:val="Hyperlink"/>
            <w:szCs w:val="20"/>
          </w:rPr>
          <w:t>NUS Connect</w:t>
        </w:r>
      </w:hyperlink>
      <w:r w:rsidR="009F12BA">
        <w:rPr>
          <w:szCs w:val="20"/>
        </w:rPr>
        <w:t xml:space="preserve"> page</w:t>
      </w:r>
      <w:r w:rsidR="003E06E4">
        <w:rPr>
          <w:szCs w:val="20"/>
        </w:rPr>
        <w:t>)</w:t>
      </w:r>
    </w:p>
    <w:p w:rsidR="009F12BA" w:rsidRDefault="009F12BA" w:rsidP="009F12BA">
      <w:pPr>
        <w:pStyle w:val="ListParagraph"/>
        <w:ind w:left="1080"/>
        <w:rPr>
          <w:szCs w:val="20"/>
        </w:rPr>
      </w:pPr>
    </w:p>
    <w:p w:rsidR="00CC6E01" w:rsidRDefault="003E06E4" w:rsidP="00CC6E01">
      <w:pPr>
        <w:pStyle w:val="ListParagraph"/>
        <w:numPr>
          <w:ilvl w:val="0"/>
          <w:numId w:val="7"/>
        </w:numPr>
        <w:rPr>
          <w:szCs w:val="20"/>
        </w:rPr>
      </w:pPr>
      <w:r w:rsidRPr="00CC6E01">
        <w:rPr>
          <w:szCs w:val="20"/>
        </w:rPr>
        <w:t xml:space="preserve">Delegates attending </w:t>
      </w:r>
      <w:r w:rsidR="00CC6E01" w:rsidRPr="00CC6E01">
        <w:rPr>
          <w:szCs w:val="20"/>
        </w:rPr>
        <w:t>democratic</w:t>
      </w:r>
      <w:r w:rsidRPr="00CC6E01">
        <w:rPr>
          <w:szCs w:val="20"/>
        </w:rPr>
        <w:t xml:space="preserve"> conferences are also entitled to request childcare</w:t>
      </w:r>
      <w:r w:rsidR="00CC6E01">
        <w:rPr>
          <w:szCs w:val="20"/>
        </w:rPr>
        <w:t xml:space="preserve">. </w:t>
      </w:r>
      <w:r w:rsidR="00CC6E01" w:rsidRPr="00CC6E01">
        <w:rPr>
          <w:szCs w:val="20"/>
        </w:rPr>
        <w:t>Childcare is available for children</w:t>
      </w:r>
      <w:r w:rsidR="00CC6E01">
        <w:rPr>
          <w:szCs w:val="20"/>
        </w:rPr>
        <w:t xml:space="preserve"> between the ages of 1-13years and there are 3 available options for delegates. </w:t>
      </w:r>
    </w:p>
    <w:p w:rsidR="00CC6E01" w:rsidRDefault="00CC6E01" w:rsidP="00CC6E01">
      <w:pPr>
        <w:pStyle w:val="ListParagraph"/>
        <w:numPr>
          <w:ilvl w:val="0"/>
          <w:numId w:val="13"/>
        </w:numPr>
        <w:rPr>
          <w:szCs w:val="20"/>
        </w:rPr>
      </w:pPr>
      <w:r>
        <w:rPr>
          <w:szCs w:val="20"/>
        </w:rPr>
        <w:t>Option 1: NUS provides a crèche at the event</w:t>
      </w:r>
    </w:p>
    <w:p w:rsidR="00CC6E01" w:rsidRDefault="00CC6E01" w:rsidP="00CC6E01">
      <w:pPr>
        <w:pStyle w:val="ListParagraph"/>
        <w:numPr>
          <w:ilvl w:val="0"/>
          <w:numId w:val="13"/>
        </w:numPr>
        <w:rPr>
          <w:szCs w:val="20"/>
        </w:rPr>
      </w:pPr>
      <w:r>
        <w:rPr>
          <w:szCs w:val="20"/>
        </w:rPr>
        <w:t>Option 2: Bring your own childminder to the event</w:t>
      </w:r>
    </w:p>
    <w:p w:rsidR="00CC6E01" w:rsidRDefault="00CC6E01" w:rsidP="00CC6E01">
      <w:pPr>
        <w:pStyle w:val="ListParagraph"/>
        <w:numPr>
          <w:ilvl w:val="0"/>
          <w:numId w:val="13"/>
        </w:numPr>
        <w:rPr>
          <w:szCs w:val="20"/>
        </w:rPr>
      </w:pPr>
      <w:r>
        <w:rPr>
          <w:szCs w:val="20"/>
        </w:rPr>
        <w:t>Option 3: Child/children to be left at home and NUS make a £30 per day contribution to childcare costs</w:t>
      </w:r>
    </w:p>
    <w:p w:rsidR="003E06E4" w:rsidRDefault="00CC6E01" w:rsidP="00CC6E01">
      <w:pPr>
        <w:pStyle w:val="ListParagraph"/>
        <w:numPr>
          <w:ilvl w:val="0"/>
          <w:numId w:val="11"/>
        </w:numPr>
        <w:rPr>
          <w:szCs w:val="20"/>
        </w:rPr>
      </w:pPr>
      <w:r>
        <w:rPr>
          <w:szCs w:val="20"/>
        </w:rPr>
        <w:t xml:space="preserve">Delegates </w:t>
      </w:r>
      <w:r w:rsidR="003E06E4" w:rsidRPr="00CC6E01">
        <w:rPr>
          <w:szCs w:val="20"/>
        </w:rPr>
        <w:t>must complete the relevant</w:t>
      </w:r>
      <w:r>
        <w:rPr>
          <w:szCs w:val="20"/>
        </w:rPr>
        <w:t xml:space="preserve"> </w:t>
      </w:r>
      <w:hyperlink r:id="rId11" w:history="1">
        <w:r w:rsidRPr="00CC6E01">
          <w:rPr>
            <w:rStyle w:val="Hyperlink"/>
            <w:szCs w:val="20"/>
          </w:rPr>
          <w:t>childcare form</w:t>
        </w:r>
      </w:hyperlink>
      <w:r w:rsidR="003E06E4" w:rsidRPr="00CC6E01">
        <w:rPr>
          <w:szCs w:val="20"/>
        </w:rPr>
        <w:t xml:space="preserve"> and send them to </w:t>
      </w:r>
      <w:hyperlink r:id="rId12" w:history="1">
        <w:r w:rsidR="003E06E4" w:rsidRPr="00CC6E01">
          <w:rPr>
            <w:rStyle w:val="Hyperlink"/>
            <w:szCs w:val="20"/>
          </w:rPr>
          <w:t>events@nus.org.uk</w:t>
        </w:r>
      </w:hyperlink>
      <w:r w:rsidR="003E06E4" w:rsidRPr="00CC6E01">
        <w:rPr>
          <w:szCs w:val="20"/>
        </w:rPr>
        <w:t xml:space="preserve"> before the event closing date. </w:t>
      </w:r>
    </w:p>
    <w:p w:rsidR="009F12BA" w:rsidRPr="00CC6E01" w:rsidRDefault="009F12BA" w:rsidP="009F12BA">
      <w:pPr>
        <w:pStyle w:val="ListParagraph"/>
        <w:ind w:left="1080"/>
        <w:rPr>
          <w:szCs w:val="20"/>
        </w:rPr>
      </w:pPr>
      <w:bookmarkStart w:id="0" w:name="_GoBack"/>
      <w:bookmarkEnd w:id="0"/>
    </w:p>
    <w:p w:rsidR="009F12BA" w:rsidRDefault="009F12BA" w:rsidP="009F12BA">
      <w:pPr>
        <w:pStyle w:val="ListParagraph"/>
        <w:numPr>
          <w:ilvl w:val="0"/>
          <w:numId w:val="7"/>
        </w:numPr>
        <w:rPr>
          <w:szCs w:val="20"/>
        </w:rPr>
      </w:pPr>
      <w:r w:rsidRPr="00CC6E01">
        <w:rPr>
          <w:szCs w:val="20"/>
        </w:rPr>
        <w:t>Delegates</w:t>
      </w:r>
      <w:r>
        <w:rPr>
          <w:szCs w:val="20"/>
        </w:rPr>
        <w:t xml:space="preserve"> with disabilities or medical/health problems</w:t>
      </w:r>
      <w:r w:rsidRPr="00CC6E01">
        <w:rPr>
          <w:szCs w:val="20"/>
        </w:rPr>
        <w:t xml:space="preserve"> attending democratic conferences </w:t>
      </w:r>
      <w:r w:rsidRPr="00CC6E01">
        <w:rPr>
          <w:szCs w:val="20"/>
        </w:rPr>
        <w:t>can</w:t>
      </w:r>
      <w:r w:rsidRPr="00CC6E01">
        <w:rPr>
          <w:szCs w:val="20"/>
        </w:rPr>
        <w:t xml:space="preserve"> request </w:t>
      </w:r>
      <w:r>
        <w:rPr>
          <w:szCs w:val="20"/>
        </w:rPr>
        <w:t>an enabler.</w:t>
      </w:r>
      <w:r>
        <w:rPr>
          <w:szCs w:val="20"/>
        </w:rPr>
        <w:t xml:space="preserve"> </w:t>
      </w:r>
      <w:r>
        <w:rPr>
          <w:szCs w:val="20"/>
        </w:rPr>
        <w:t xml:space="preserve">Enablers can attend the event at no additional cost to the delegate however, they are not able to participate in the event or conference themselves. The role of the enabler is to meet the requirements of the person they are there to support. As such, both the delegate and enabler must sign the </w:t>
      </w:r>
      <w:hyperlink r:id="rId13" w:history="1">
        <w:r w:rsidRPr="009F12BA">
          <w:rPr>
            <w:rStyle w:val="Hyperlink"/>
            <w:szCs w:val="20"/>
          </w:rPr>
          <w:t>enabler pr</w:t>
        </w:r>
        <w:r w:rsidRPr="009F12BA">
          <w:rPr>
            <w:rStyle w:val="Hyperlink"/>
            <w:szCs w:val="20"/>
          </w:rPr>
          <w:t>o</w:t>
        </w:r>
        <w:r w:rsidRPr="009F12BA">
          <w:rPr>
            <w:rStyle w:val="Hyperlink"/>
            <w:szCs w:val="20"/>
          </w:rPr>
          <w:t>tocol form</w:t>
        </w:r>
      </w:hyperlink>
      <w:r>
        <w:rPr>
          <w:szCs w:val="20"/>
        </w:rPr>
        <w:t xml:space="preserve"> before being admitted to the event. This should be returned to </w:t>
      </w:r>
      <w:hyperlink r:id="rId14" w:history="1">
        <w:r w:rsidRPr="004641D8">
          <w:rPr>
            <w:rStyle w:val="Hyperlink"/>
            <w:szCs w:val="20"/>
          </w:rPr>
          <w:t>events@nus.org.uk</w:t>
        </w:r>
      </w:hyperlink>
      <w:r>
        <w:rPr>
          <w:szCs w:val="20"/>
        </w:rPr>
        <w:t xml:space="preserve"> before the event. </w:t>
      </w:r>
    </w:p>
    <w:p w:rsidR="009F12BA" w:rsidRDefault="009F12BA" w:rsidP="009F12BA">
      <w:pPr>
        <w:pStyle w:val="ListParagraph"/>
        <w:rPr>
          <w:szCs w:val="20"/>
        </w:rPr>
      </w:pPr>
    </w:p>
    <w:p w:rsidR="0053679C" w:rsidRDefault="0053679C" w:rsidP="0053679C">
      <w:pPr>
        <w:pStyle w:val="ListParagraph"/>
        <w:numPr>
          <w:ilvl w:val="0"/>
          <w:numId w:val="7"/>
        </w:numPr>
        <w:rPr>
          <w:szCs w:val="20"/>
        </w:rPr>
      </w:pPr>
      <w:r w:rsidRPr="0053679C">
        <w:rPr>
          <w:szCs w:val="20"/>
        </w:rPr>
        <w:t>Purchase Order number, if you have one</w:t>
      </w:r>
      <w:r w:rsidR="003E06E4">
        <w:rPr>
          <w:szCs w:val="20"/>
        </w:rPr>
        <w:t>.</w:t>
      </w:r>
    </w:p>
    <w:p w:rsidR="00F065B0" w:rsidRPr="00F065B0" w:rsidRDefault="00F065B0" w:rsidP="00F065B0">
      <w:pPr>
        <w:pStyle w:val="ListParagraph"/>
        <w:rPr>
          <w:szCs w:val="20"/>
        </w:rPr>
      </w:pPr>
    </w:p>
    <w:p w:rsidR="00F065B0" w:rsidRDefault="00F065B0" w:rsidP="00F065B0">
      <w:pPr>
        <w:rPr>
          <w:rFonts w:ascii="Verdana" w:hAnsi="Verdana"/>
          <w:sz w:val="20"/>
          <w:szCs w:val="20"/>
        </w:rPr>
      </w:pPr>
      <w:r w:rsidRPr="006A68A0">
        <w:rPr>
          <w:rFonts w:ascii="Verdana" w:hAnsi="Verdana"/>
          <w:sz w:val="20"/>
          <w:szCs w:val="20"/>
        </w:rPr>
        <w:t xml:space="preserve">To help you to collect the relevant information from your delegates, you may find it useful to send the attached form to them (see below) to enable you to gather the required information. </w:t>
      </w: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Default="00DB07F9" w:rsidP="00F065B0">
      <w:pPr>
        <w:rPr>
          <w:rFonts w:ascii="Verdana" w:hAnsi="Verdana"/>
          <w:sz w:val="20"/>
          <w:szCs w:val="20"/>
        </w:rPr>
      </w:pPr>
    </w:p>
    <w:p w:rsidR="00DB07F9" w:rsidRPr="006A68A0" w:rsidRDefault="00DB07F9" w:rsidP="00F065B0">
      <w:pPr>
        <w:rPr>
          <w:rFonts w:ascii="Verdana" w:hAnsi="Verdana"/>
          <w:sz w:val="20"/>
          <w:szCs w:val="20"/>
        </w:rPr>
      </w:pPr>
    </w:p>
    <w:p w:rsidR="00DB07F9" w:rsidRDefault="00DB07F9" w:rsidP="00481CDC">
      <w:pPr>
        <w:pStyle w:val="1Subhead"/>
        <w:ind w:left="720" w:firstLine="720"/>
        <w:jc w:val="center"/>
      </w:pPr>
      <w:r>
        <w:t>Delegate Information</w:t>
      </w:r>
    </w:p>
    <w:p w:rsidR="00481CDC" w:rsidRDefault="00481CDC" w:rsidP="00481CDC">
      <w:pPr>
        <w:pStyle w:val="1Subhead"/>
      </w:pPr>
    </w:p>
    <w:tbl>
      <w:tblPr>
        <w:tblStyle w:val="TableGrid"/>
        <w:tblpPr w:leftFromText="180" w:rightFromText="180" w:vertAnchor="text" w:horzAnchor="margin" w:tblpY="193"/>
        <w:tblW w:w="10033" w:type="dxa"/>
        <w:tblLook w:val="04A0" w:firstRow="1" w:lastRow="0" w:firstColumn="1" w:lastColumn="0" w:noHBand="0" w:noVBand="1"/>
      </w:tblPr>
      <w:tblGrid>
        <w:gridCol w:w="3764"/>
        <w:gridCol w:w="6269"/>
      </w:tblGrid>
      <w:tr w:rsidR="009D1F83" w:rsidTr="009D1F83">
        <w:trPr>
          <w:trHeight w:val="548"/>
        </w:trPr>
        <w:tc>
          <w:tcPr>
            <w:tcW w:w="3764" w:type="dxa"/>
            <w:shd w:val="clear" w:color="auto" w:fill="auto"/>
            <w:vAlign w:val="center"/>
          </w:tcPr>
          <w:p w:rsidR="009D1F83" w:rsidRPr="00D57C1F" w:rsidRDefault="009D1F83" w:rsidP="00D57C1F">
            <w:pPr>
              <w:pStyle w:val="1NUSbodycopy"/>
              <w:rPr>
                <w:sz w:val="20"/>
                <w:szCs w:val="20"/>
              </w:rPr>
            </w:pPr>
            <w:r>
              <w:rPr>
                <w:sz w:val="20"/>
                <w:szCs w:val="20"/>
              </w:rPr>
              <w:t>Event Attending</w:t>
            </w:r>
          </w:p>
        </w:tc>
        <w:tc>
          <w:tcPr>
            <w:tcW w:w="6269" w:type="dxa"/>
            <w:shd w:val="clear" w:color="auto" w:fill="auto"/>
            <w:vAlign w:val="center"/>
          </w:tcPr>
          <w:p w:rsidR="009D1F83" w:rsidRPr="00D57C1F" w:rsidRDefault="009D1F83" w:rsidP="00D57C1F">
            <w:pPr>
              <w:pStyle w:val="1NUSbodycopy"/>
              <w:rPr>
                <w:sz w:val="20"/>
                <w:szCs w:val="20"/>
              </w:rPr>
            </w:pPr>
          </w:p>
        </w:tc>
      </w:tr>
      <w:tr w:rsidR="00D57C1F" w:rsidTr="009D1F83">
        <w:trPr>
          <w:trHeight w:val="548"/>
        </w:trPr>
        <w:tc>
          <w:tcPr>
            <w:tcW w:w="3764" w:type="dxa"/>
            <w:shd w:val="clear" w:color="auto" w:fill="auto"/>
            <w:vAlign w:val="center"/>
          </w:tcPr>
          <w:p w:rsidR="00DB07F9" w:rsidRPr="00D57C1F" w:rsidRDefault="00D57C1F" w:rsidP="00D57C1F">
            <w:pPr>
              <w:pStyle w:val="1NUSbodycopy"/>
              <w:rPr>
                <w:sz w:val="20"/>
                <w:szCs w:val="20"/>
              </w:rPr>
            </w:pPr>
            <w:r w:rsidRPr="00D57C1F">
              <w:rPr>
                <w:sz w:val="20"/>
                <w:szCs w:val="20"/>
              </w:rPr>
              <w:t>Delegate Name</w:t>
            </w:r>
          </w:p>
        </w:tc>
        <w:tc>
          <w:tcPr>
            <w:tcW w:w="6269" w:type="dxa"/>
            <w:shd w:val="clear" w:color="auto" w:fill="auto"/>
            <w:vAlign w:val="center"/>
          </w:tcPr>
          <w:p w:rsidR="00DB07F9" w:rsidRPr="00D57C1F" w:rsidRDefault="00DB07F9" w:rsidP="00D57C1F">
            <w:pPr>
              <w:pStyle w:val="1NUSbodycopy"/>
              <w:rPr>
                <w:sz w:val="20"/>
                <w:szCs w:val="20"/>
              </w:rPr>
            </w:pPr>
          </w:p>
        </w:tc>
      </w:tr>
      <w:tr w:rsidR="00D57C1F" w:rsidTr="009D1F83">
        <w:trPr>
          <w:trHeight w:val="548"/>
        </w:trPr>
        <w:tc>
          <w:tcPr>
            <w:tcW w:w="3764" w:type="dxa"/>
            <w:shd w:val="clear" w:color="auto" w:fill="auto"/>
            <w:vAlign w:val="center"/>
          </w:tcPr>
          <w:p w:rsidR="00D57C1F" w:rsidRPr="00D57C1F" w:rsidRDefault="00D57C1F" w:rsidP="00D57C1F">
            <w:pPr>
              <w:pStyle w:val="1NUSbodycopy"/>
              <w:rPr>
                <w:sz w:val="20"/>
                <w:szCs w:val="20"/>
              </w:rPr>
            </w:pPr>
            <w:r>
              <w:rPr>
                <w:sz w:val="20"/>
                <w:szCs w:val="20"/>
              </w:rPr>
              <w:t xml:space="preserve">Delegate </w:t>
            </w:r>
            <w:r w:rsidR="009D1F83">
              <w:rPr>
                <w:sz w:val="20"/>
                <w:szCs w:val="20"/>
              </w:rPr>
              <w:t>Email A</w:t>
            </w:r>
            <w:r>
              <w:rPr>
                <w:sz w:val="20"/>
                <w:szCs w:val="20"/>
              </w:rPr>
              <w:t>ddress</w:t>
            </w:r>
          </w:p>
        </w:tc>
        <w:tc>
          <w:tcPr>
            <w:tcW w:w="6269" w:type="dxa"/>
            <w:shd w:val="clear" w:color="auto" w:fill="auto"/>
            <w:vAlign w:val="center"/>
          </w:tcPr>
          <w:p w:rsidR="00D57C1F" w:rsidRPr="00D57C1F" w:rsidRDefault="00D57C1F" w:rsidP="00D57C1F">
            <w:pPr>
              <w:pStyle w:val="1NUSbodycopy"/>
              <w:rPr>
                <w:sz w:val="20"/>
                <w:szCs w:val="20"/>
              </w:rPr>
            </w:pPr>
          </w:p>
        </w:tc>
      </w:tr>
      <w:tr w:rsidR="00D57C1F" w:rsidTr="009D1F83">
        <w:trPr>
          <w:trHeight w:val="548"/>
        </w:trPr>
        <w:tc>
          <w:tcPr>
            <w:tcW w:w="3764" w:type="dxa"/>
            <w:shd w:val="clear" w:color="auto" w:fill="auto"/>
            <w:vAlign w:val="center"/>
          </w:tcPr>
          <w:p w:rsidR="00DB07F9" w:rsidRPr="00D57C1F" w:rsidRDefault="00D57C1F" w:rsidP="00D57C1F">
            <w:pPr>
              <w:pStyle w:val="1NUSbodycopy"/>
              <w:rPr>
                <w:sz w:val="20"/>
                <w:szCs w:val="20"/>
              </w:rPr>
            </w:pPr>
            <w:r w:rsidRPr="00D57C1F">
              <w:rPr>
                <w:sz w:val="20"/>
                <w:szCs w:val="20"/>
              </w:rPr>
              <w:t xml:space="preserve">Which place are you taking? (e.g. delegate/observer) Please refer to the </w:t>
            </w:r>
            <w:hyperlink r:id="rId15" w:history="1">
              <w:r w:rsidRPr="00D57C1F">
                <w:rPr>
                  <w:rStyle w:val="Hyperlink"/>
                  <w:sz w:val="20"/>
                  <w:szCs w:val="20"/>
                </w:rPr>
                <w:t>delegate entitlement information</w:t>
              </w:r>
            </w:hyperlink>
            <w:r w:rsidRPr="00D57C1F">
              <w:rPr>
                <w:sz w:val="20"/>
                <w:szCs w:val="20"/>
              </w:rPr>
              <w:t>.</w:t>
            </w:r>
          </w:p>
        </w:tc>
        <w:tc>
          <w:tcPr>
            <w:tcW w:w="6269" w:type="dxa"/>
            <w:shd w:val="clear" w:color="auto" w:fill="auto"/>
            <w:vAlign w:val="center"/>
          </w:tcPr>
          <w:p w:rsidR="00DB07F9" w:rsidRPr="00D57C1F" w:rsidRDefault="00DB07F9" w:rsidP="00D57C1F">
            <w:pPr>
              <w:pStyle w:val="1NUSbodycopy"/>
              <w:rPr>
                <w:sz w:val="20"/>
                <w:szCs w:val="20"/>
              </w:rPr>
            </w:pPr>
          </w:p>
        </w:tc>
      </w:tr>
      <w:tr w:rsidR="00D57C1F" w:rsidTr="009D1F83">
        <w:trPr>
          <w:trHeight w:val="548"/>
        </w:trPr>
        <w:tc>
          <w:tcPr>
            <w:tcW w:w="3764" w:type="dxa"/>
            <w:shd w:val="clear" w:color="auto" w:fill="auto"/>
            <w:vAlign w:val="center"/>
          </w:tcPr>
          <w:p w:rsidR="00DB07F9" w:rsidRPr="00D57C1F" w:rsidRDefault="00D57C1F" w:rsidP="00D57C1F">
            <w:pPr>
              <w:pStyle w:val="1NUSbodycopy"/>
              <w:rPr>
                <w:sz w:val="20"/>
                <w:szCs w:val="20"/>
              </w:rPr>
            </w:pPr>
            <w:r>
              <w:rPr>
                <w:sz w:val="20"/>
                <w:szCs w:val="20"/>
              </w:rPr>
              <w:t>Which days will you be attending the conference?</w:t>
            </w:r>
          </w:p>
        </w:tc>
        <w:tc>
          <w:tcPr>
            <w:tcW w:w="6269" w:type="dxa"/>
            <w:shd w:val="clear" w:color="auto" w:fill="auto"/>
            <w:vAlign w:val="center"/>
          </w:tcPr>
          <w:p w:rsidR="00DB07F9" w:rsidRPr="00D57C1F" w:rsidRDefault="00D57C1F" w:rsidP="00D57C1F">
            <w:pPr>
              <w:pStyle w:val="1NUSbodycopy"/>
              <w:rPr>
                <w:sz w:val="20"/>
                <w:szCs w:val="20"/>
              </w:rPr>
            </w:pPr>
            <w:r>
              <w:rPr>
                <w:sz w:val="20"/>
                <w:szCs w:val="20"/>
              </w:rPr>
              <w:t>Both days / d</w:t>
            </w:r>
            <w:r w:rsidRPr="00D57C1F">
              <w:rPr>
                <w:sz w:val="20"/>
                <w:szCs w:val="20"/>
              </w:rPr>
              <w:t xml:space="preserve">ay one / day </w:t>
            </w:r>
            <w:r>
              <w:rPr>
                <w:sz w:val="20"/>
                <w:szCs w:val="20"/>
              </w:rPr>
              <w:t>two</w:t>
            </w:r>
          </w:p>
        </w:tc>
      </w:tr>
      <w:tr w:rsidR="00D57C1F" w:rsidTr="009D1F83">
        <w:trPr>
          <w:trHeight w:val="548"/>
        </w:trPr>
        <w:tc>
          <w:tcPr>
            <w:tcW w:w="3764" w:type="dxa"/>
            <w:shd w:val="clear" w:color="auto" w:fill="auto"/>
            <w:vAlign w:val="center"/>
          </w:tcPr>
          <w:p w:rsidR="00DB07F9" w:rsidRPr="00D57C1F" w:rsidRDefault="00D57C1F" w:rsidP="00D57C1F">
            <w:pPr>
              <w:pStyle w:val="1NUSbodycopy"/>
              <w:rPr>
                <w:sz w:val="20"/>
                <w:szCs w:val="20"/>
              </w:rPr>
            </w:pPr>
            <w:r w:rsidRPr="00D57C1F">
              <w:rPr>
                <w:sz w:val="20"/>
                <w:szCs w:val="20"/>
              </w:rPr>
              <w:t>Do you require accommodation?</w:t>
            </w:r>
          </w:p>
        </w:tc>
        <w:tc>
          <w:tcPr>
            <w:tcW w:w="6269" w:type="dxa"/>
            <w:shd w:val="clear" w:color="auto" w:fill="auto"/>
            <w:vAlign w:val="center"/>
          </w:tcPr>
          <w:p w:rsidR="00DB07F9" w:rsidRPr="00D57C1F" w:rsidRDefault="00D57C1F" w:rsidP="00D57C1F">
            <w:pPr>
              <w:pStyle w:val="1NUSbodycopy"/>
              <w:rPr>
                <w:sz w:val="20"/>
                <w:szCs w:val="20"/>
              </w:rPr>
            </w:pPr>
            <w:r w:rsidRPr="00D57C1F">
              <w:rPr>
                <w:sz w:val="20"/>
                <w:szCs w:val="20"/>
              </w:rPr>
              <w:t>Please state which dates you require accommodation.</w:t>
            </w:r>
          </w:p>
        </w:tc>
      </w:tr>
      <w:tr w:rsidR="00D57C1F" w:rsidTr="009D1F83">
        <w:trPr>
          <w:trHeight w:val="548"/>
        </w:trPr>
        <w:tc>
          <w:tcPr>
            <w:tcW w:w="3764" w:type="dxa"/>
            <w:vAlign w:val="center"/>
          </w:tcPr>
          <w:p w:rsidR="00DB07F9" w:rsidRPr="00D57C1F" w:rsidRDefault="00D57C1F" w:rsidP="00D57C1F">
            <w:pPr>
              <w:pStyle w:val="1NUSbodycopy"/>
              <w:rPr>
                <w:sz w:val="20"/>
                <w:szCs w:val="20"/>
              </w:rPr>
            </w:pPr>
            <w:r w:rsidRPr="00D57C1F">
              <w:rPr>
                <w:sz w:val="20"/>
                <w:szCs w:val="20"/>
              </w:rPr>
              <w:t>Gender Identity</w:t>
            </w:r>
          </w:p>
        </w:tc>
        <w:tc>
          <w:tcPr>
            <w:tcW w:w="6269" w:type="dxa"/>
            <w:vAlign w:val="center"/>
          </w:tcPr>
          <w:p w:rsidR="00DB07F9" w:rsidRPr="00D57C1F" w:rsidRDefault="00D57C1F" w:rsidP="00D57C1F">
            <w:pPr>
              <w:pStyle w:val="1Heading"/>
              <w:rPr>
                <w:b w:val="0"/>
                <w:color w:val="auto"/>
                <w:sz w:val="20"/>
                <w:szCs w:val="20"/>
              </w:rPr>
            </w:pPr>
            <w:r w:rsidRPr="00D57C1F">
              <w:rPr>
                <w:b w:val="0"/>
                <w:color w:val="auto"/>
                <w:sz w:val="20"/>
                <w:szCs w:val="20"/>
              </w:rPr>
              <w:t xml:space="preserve">Man / Woman / </w:t>
            </w:r>
            <w:r>
              <w:rPr>
                <w:b w:val="0"/>
                <w:color w:val="auto"/>
                <w:sz w:val="20"/>
                <w:szCs w:val="20"/>
              </w:rPr>
              <w:t>Non-binary / In another way / Prefer not to say</w:t>
            </w:r>
          </w:p>
        </w:tc>
      </w:tr>
      <w:tr w:rsidR="00D57C1F" w:rsidTr="009D1F83">
        <w:trPr>
          <w:trHeight w:val="548"/>
        </w:trPr>
        <w:tc>
          <w:tcPr>
            <w:tcW w:w="3764" w:type="dxa"/>
            <w:vAlign w:val="center"/>
          </w:tcPr>
          <w:p w:rsidR="00DB07F9" w:rsidRPr="00D57C1F" w:rsidRDefault="00D57C1F" w:rsidP="00D57C1F">
            <w:pPr>
              <w:pStyle w:val="1NUSbodycopy"/>
              <w:rPr>
                <w:sz w:val="20"/>
                <w:szCs w:val="20"/>
              </w:rPr>
            </w:pPr>
            <w:r>
              <w:rPr>
                <w:sz w:val="20"/>
                <w:szCs w:val="20"/>
              </w:rPr>
              <w:t>Emergency contact name and phone number (must be 24hr)</w:t>
            </w:r>
          </w:p>
        </w:tc>
        <w:tc>
          <w:tcPr>
            <w:tcW w:w="6269" w:type="dxa"/>
            <w:vAlign w:val="center"/>
          </w:tcPr>
          <w:p w:rsidR="00DB07F9" w:rsidRPr="00D57C1F" w:rsidRDefault="00DB07F9" w:rsidP="00D57C1F">
            <w:pPr>
              <w:pStyle w:val="1Heading"/>
              <w:rPr>
                <w:b w:val="0"/>
                <w:color w:val="auto"/>
                <w:sz w:val="20"/>
                <w:szCs w:val="20"/>
              </w:rPr>
            </w:pPr>
          </w:p>
        </w:tc>
      </w:tr>
      <w:tr w:rsidR="00D57C1F" w:rsidTr="009D1F83">
        <w:trPr>
          <w:trHeight w:val="548"/>
        </w:trPr>
        <w:tc>
          <w:tcPr>
            <w:tcW w:w="3764" w:type="dxa"/>
            <w:vAlign w:val="center"/>
          </w:tcPr>
          <w:p w:rsidR="00DB07F9" w:rsidRPr="00D57C1F" w:rsidRDefault="00D57C1F" w:rsidP="00D57C1F">
            <w:pPr>
              <w:pStyle w:val="1NUSbodycopy"/>
              <w:rPr>
                <w:sz w:val="20"/>
                <w:szCs w:val="20"/>
              </w:rPr>
            </w:pPr>
            <w:r>
              <w:rPr>
                <w:sz w:val="20"/>
                <w:szCs w:val="20"/>
              </w:rPr>
              <w:t>Is the attendee under 18?</w:t>
            </w:r>
          </w:p>
        </w:tc>
        <w:tc>
          <w:tcPr>
            <w:tcW w:w="6269" w:type="dxa"/>
            <w:vAlign w:val="center"/>
          </w:tcPr>
          <w:p w:rsidR="00DB07F9" w:rsidRPr="00D57C1F" w:rsidRDefault="00D57C1F" w:rsidP="00D57C1F">
            <w:pPr>
              <w:pStyle w:val="1Heading"/>
              <w:rPr>
                <w:b w:val="0"/>
                <w:color w:val="auto"/>
                <w:sz w:val="20"/>
                <w:szCs w:val="20"/>
              </w:rPr>
            </w:pPr>
            <w:r>
              <w:rPr>
                <w:b w:val="0"/>
                <w:color w:val="auto"/>
                <w:sz w:val="20"/>
                <w:szCs w:val="20"/>
              </w:rPr>
              <w:t xml:space="preserve">If yes, please provide date of birth. You will also need to complete the under 18 consent form before the event and send to </w:t>
            </w:r>
            <w:hyperlink r:id="rId16" w:history="1">
              <w:r w:rsidRPr="00D57C1F">
                <w:rPr>
                  <w:rStyle w:val="Hyperlink"/>
                  <w:b w:val="0"/>
                  <w:sz w:val="20"/>
                  <w:szCs w:val="20"/>
                </w:rPr>
                <w:t>events@nus.org.uk</w:t>
              </w:r>
            </w:hyperlink>
            <w:r>
              <w:rPr>
                <w:b w:val="0"/>
                <w:color w:val="auto"/>
                <w:sz w:val="20"/>
                <w:szCs w:val="20"/>
              </w:rPr>
              <w:t xml:space="preserve">. The form can be found on the event’s </w:t>
            </w:r>
            <w:hyperlink r:id="rId17" w:history="1">
              <w:r w:rsidRPr="00D57C1F">
                <w:rPr>
                  <w:rStyle w:val="Hyperlink"/>
                  <w:b w:val="0"/>
                  <w:sz w:val="20"/>
                  <w:szCs w:val="20"/>
                </w:rPr>
                <w:t>NUS Connect</w:t>
              </w:r>
            </w:hyperlink>
            <w:r>
              <w:rPr>
                <w:b w:val="0"/>
                <w:color w:val="auto"/>
                <w:sz w:val="20"/>
                <w:szCs w:val="20"/>
              </w:rPr>
              <w:t xml:space="preserve"> page.</w:t>
            </w:r>
          </w:p>
        </w:tc>
      </w:tr>
      <w:tr w:rsidR="00D57C1F" w:rsidTr="009D1F83">
        <w:trPr>
          <w:trHeight w:val="548"/>
        </w:trPr>
        <w:tc>
          <w:tcPr>
            <w:tcW w:w="3764" w:type="dxa"/>
            <w:vAlign w:val="center"/>
          </w:tcPr>
          <w:p w:rsidR="00DB07F9" w:rsidRPr="00D57C1F" w:rsidRDefault="009D1F83" w:rsidP="00D57C1F">
            <w:pPr>
              <w:pStyle w:val="1NUSbodycopy"/>
              <w:rPr>
                <w:sz w:val="20"/>
                <w:szCs w:val="20"/>
              </w:rPr>
            </w:pPr>
            <w:r>
              <w:rPr>
                <w:sz w:val="20"/>
                <w:szCs w:val="20"/>
              </w:rPr>
              <w:t>Do you have any dietary requirements?</w:t>
            </w:r>
          </w:p>
        </w:tc>
        <w:tc>
          <w:tcPr>
            <w:tcW w:w="6269" w:type="dxa"/>
            <w:vAlign w:val="center"/>
          </w:tcPr>
          <w:p w:rsidR="00DB07F9" w:rsidRDefault="009D1F83" w:rsidP="00D57C1F">
            <w:pPr>
              <w:pStyle w:val="1Heading"/>
              <w:rPr>
                <w:b w:val="0"/>
                <w:color w:val="auto"/>
                <w:sz w:val="20"/>
                <w:szCs w:val="20"/>
              </w:rPr>
            </w:pPr>
            <w:r>
              <w:rPr>
                <w:b w:val="0"/>
                <w:color w:val="auto"/>
                <w:sz w:val="20"/>
                <w:szCs w:val="20"/>
              </w:rPr>
              <w:t>Halal / dairy free / gluten free / kosher / pescatarian / vegan / vegetarian / other</w:t>
            </w:r>
          </w:p>
          <w:p w:rsidR="009D1F83" w:rsidRPr="00D57C1F" w:rsidRDefault="009D1F83" w:rsidP="00D57C1F">
            <w:pPr>
              <w:pStyle w:val="1Heading"/>
              <w:rPr>
                <w:b w:val="0"/>
                <w:color w:val="auto"/>
                <w:sz w:val="20"/>
                <w:szCs w:val="20"/>
              </w:rPr>
            </w:pPr>
            <w:r>
              <w:rPr>
                <w:b w:val="0"/>
                <w:color w:val="auto"/>
                <w:sz w:val="20"/>
                <w:szCs w:val="20"/>
              </w:rPr>
              <w:t>Please provide any relevant details.</w:t>
            </w:r>
          </w:p>
        </w:tc>
      </w:tr>
      <w:tr w:rsidR="009D1F83" w:rsidTr="009D1F83">
        <w:trPr>
          <w:trHeight w:val="548"/>
        </w:trPr>
        <w:tc>
          <w:tcPr>
            <w:tcW w:w="3764" w:type="dxa"/>
            <w:vAlign w:val="center"/>
          </w:tcPr>
          <w:p w:rsidR="009D1F83" w:rsidRDefault="009D1F83" w:rsidP="00D57C1F">
            <w:pPr>
              <w:pStyle w:val="1NUSbodycopy"/>
              <w:rPr>
                <w:sz w:val="20"/>
                <w:szCs w:val="20"/>
              </w:rPr>
            </w:pPr>
            <w:r>
              <w:rPr>
                <w:sz w:val="20"/>
                <w:szCs w:val="20"/>
              </w:rPr>
              <w:t>Do you have any access requirements?</w:t>
            </w:r>
          </w:p>
        </w:tc>
        <w:tc>
          <w:tcPr>
            <w:tcW w:w="6269" w:type="dxa"/>
            <w:vAlign w:val="center"/>
          </w:tcPr>
          <w:p w:rsidR="009D1F83" w:rsidRPr="00D57C1F" w:rsidRDefault="009D1F83" w:rsidP="00D57C1F">
            <w:pPr>
              <w:pStyle w:val="1Heading"/>
              <w:rPr>
                <w:b w:val="0"/>
                <w:color w:val="auto"/>
                <w:sz w:val="20"/>
                <w:szCs w:val="20"/>
              </w:rPr>
            </w:pPr>
            <w:r>
              <w:rPr>
                <w:b w:val="0"/>
                <w:color w:val="auto"/>
                <w:sz w:val="20"/>
                <w:szCs w:val="20"/>
              </w:rPr>
              <w:t>Please provide as much information as possible.</w:t>
            </w:r>
          </w:p>
        </w:tc>
      </w:tr>
      <w:tr w:rsidR="009D1F83" w:rsidTr="009D1F83">
        <w:trPr>
          <w:trHeight w:val="548"/>
        </w:trPr>
        <w:tc>
          <w:tcPr>
            <w:tcW w:w="3764" w:type="dxa"/>
            <w:vAlign w:val="center"/>
          </w:tcPr>
          <w:p w:rsidR="009D1F83" w:rsidRDefault="009D1F83" w:rsidP="00D57C1F">
            <w:pPr>
              <w:pStyle w:val="1NUSbodycopy"/>
              <w:rPr>
                <w:sz w:val="20"/>
                <w:szCs w:val="20"/>
              </w:rPr>
            </w:pPr>
            <w:r>
              <w:rPr>
                <w:sz w:val="20"/>
                <w:szCs w:val="20"/>
              </w:rPr>
              <w:t>Do you require an enabler to be able to participate in this event?</w:t>
            </w:r>
          </w:p>
        </w:tc>
        <w:tc>
          <w:tcPr>
            <w:tcW w:w="6269" w:type="dxa"/>
            <w:vAlign w:val="center"/>
          </w:tcPr>
          <w:p w:rsidR="009D1F83" w:rsidRPr="00D57C1F" w:rsidRDefault="009D1F83" w:rsidP="00D57C1F">
            <w:pPr>
              <w:pStyle w:val="1Heading"/>
              <w:rPr>
                <w:b w:val="0"/>
                <w:color w:val="auto"/>
                <w:sz w:val="20"/>
                <w:szCs w:val="20"/>
              </w:rPr>
            </w:pPr>
            <w:r>
              <w:rPr>
                <w:b w:val="0"/>
                <w:color w:val="auto"/>
                <w:sz w:val="20"/>
                <w:szCs w:val="20"/>
              </w:rPr>
              <w:t xml:space="preserve">If yes, please provide enabler’s email address and any dietary requirements. You will both be required to sign the </w:t>
            </w:r>
            <w:hyperlink r:id="rId18" w:history="1">
              <w:r w:rsidRPr="009D1F83">
                <w:rPr>
                  <w:rStyle w:val="Hyperlink"/>
                  <w:b w:val="0"/>
                  <w:sz w:val="20"/>
                  <w:szCs w:val="20"/>
                </w:rPr>
                <w:t>enabler protocol form</w:t>
              </w:r>
            </w:hyperlink>
            <w:r>
              <w:rPr>
                <w:b w:val="0"/>
                <w:color w:val="auto"/>
                <w:sz w:val="20"/>
                <w:szCs w:val="20"/>
              </w:rPr>
              <w:t xml:space="preserve"> before participating in the event.</w:t>
            </w:r>
          </w:p>
        </w:tc>
      </w:tr>
      <w:tr w:rsidR="009D1F83" w:rsidTr="009D1F83">
        <w:trPr>
          <w:trHeight w:val="548"/>
        </w:trPr>
        <w:tc>
          <w:tcPr>
            <w:tcW w:w="3764" w:type="dxa"/>
            <w:vAlign w:val="center"/>
          </w:tcPr>
          <w:p w:rsidR="009D1F83" w:rsidRDefault="009D1F83" w:rsidP="00D57C1F">
            <w:pPr>
              <w:pStyle w:val="1NUSbodycopy"/>
              <w:rPr>
                <w:sz w:val="20"/>
                <w:szCs w:val="20"/>
              </w:rPr>
            </w:pPr>
            <w:r>
              <w:rPr>
                <w:sz w:val="20"/>
                <w:szCs w:val="20"/>
              </w:rPr>
              <w:t>Do you require any childcare provision to participate in the event?</w:t>
            </w:r>
          </w:p>
        </w:tc>
        <w:tc>
          <w:tcPr>
            <w:tcW w:w="6269" w:type="dxa"/>
            <w:vAlign w:val="center"/>
          </w:tcPr>
          <w:p w:rsidR="009D1F83" w:rsidRDefault="009D1F83" w:rsidP="00D57C1F">
            <w:pPr>
              <w:pStyle w:val="1Heading"/>
              <w:rPr>
                <w:b w:val="0"/>
                <w:color w:val="auto"/>
                <w:sz w:val="20"/>
                <w:szCs w:val="20"/>
              </w:rPr>
            </w:pPr>
            <w:r>
              <w:rPr>
                <w:b w:val="0"/>
                <w:color w:val="auto"/>
                <w:sz w:val="20"/>
                <w:szCs w:val="20"/>
              </w:rPr>
              <w:t xml:space="preserve">If so, please also complete and return the </w:t>
            </w:r>
            <w:hyperlink r:id="rId19" w:history="1">
              <w:r w:rsidRPr="009D1F83">
                <w:rPr>
                  <w:rStyle w:val="Hyperlink"/>
                  <w:b w:val="0"/>
                  <w:sz w:val="20"/>
                  <w:szCs w:val="20"/>
                </w:rPr>
                <w:t>childcare request form</w:t>
              </w:r>
            </w:hyperlink>
            <w:r>
              <w:rPr>
                <w:b w:val="0"/>
                <w:color w:val="auto"/>
                <w:sz w:val="20"/>
                <w:szCs w:val="20"/>
              </w:rPr>
              <w:t xml:space="preserve"> and inform the person making your booking.</w:t>
            </w:r>
          </w:p>
        </w:tc>
      </w:tr>
      <w:tr w:rsidR="009D1F83" w:rsidTr="009D1F83">
        <w:trPr>
          <w:trHeight w:val="548"/>
        </w:trPr>
        <w:tc>
          <w:tcPr>
            <w:tcW w:w="3764" w:type="dxa"/>
            <w:vAlign w:val="center"/>
          </w:tcPr>
          <w:p w:rsidR="009D1F83" w:rsidRDefault="009D1F83" w:rsidP="00D57C1F">
            <w:pPr>
              <w:pStyle w:val="1NUSbodycopy"/>
              <w:rPr>
                <w:sz w:val="20"/>
                <w:szCs w:val="20"/>
              </w:rPr>
            </w:pPr>
            <w:r>
              <w:rPr>
                <w:sz w:val="20"/>
                <w:szCs w:val="20"/>
              </w:rPr>
              <w:t xml:space="preserve">Please confirm you have read the </w:t>
            </w:r>
            <w:hyperlink r:id="rId20" w:history="1">
              <w:r w:rsidRPr="009D1F83">
                <w:rPr>
                  <w:rStyle w:val="Hyperlink"/>
                  <w:sz w:val="20"/>
                  <w:szCs w:val="20"/>
                </w:rPr>
                <w:t>NUS Privacy Statement</w:t>
              </w:r>
            </w:hyperlink>
            <w:r>
              <w:rPr>
                <w:sz w:val="20"/>
                <w:szCs w:val="20"/>
              </w:rPr>
              <w:t>.</w:t>
            </w:r>
          </w:p>
        </w:tc>
        <w:tc>
          <w:tcPr>
            <w:tcW w:w="6269" w:type="dxa"/>
            <w:vAlign w:val="center"/>
          </w:tcPr>
          <w:p w:rsidR="009D1F83" w:rsidRDefault="009D1F83" w:rsidP="00D57C1F">
            <w:pPr>
              <w:pStyle w:val="1Heading"/>
              <w:rPr>
                <w:b w:val="0"/>
                <w:color w:val="auto"/>
                <w:sz w:val="20"/>
                <w:szCs w:val="20"/>
              </w:rPr>
            </w:pPr>
          </w:p>
        </w:tc>
      </w:tr>
    </w:tbl>
    <w:p w:rsidR="00DB07F9" w:rsidRDefault="00DB07F9" w:rsidP="00DB07F9">
      <w:pPr>
        <w:pStyle w:val="1Subhead"/>
        <w:jc w:val="center"/>
      </w:pPr>
    </w:p>
    <w:p w:rsidR="00DB07F9" w:rsidRDefault="00DB07F9" w:rsidP="00DB07F9">
      <w:pPr>
        <w:pStyle w:val="1Subhead"/>
      </w:pPr>
    </w:p>
    <w:p w:rsidR="00E33824" w:rsidRPr="007C31F1" w:rsidRDefault="00E33824" w:rsidP="00DB07F9">
      <w:pPr>
        <w:pStyle w:val="1Heading"/>
        <w:jc w:val="both"/>
      </w:pPr>
    </w:p>
    <w:sectPr w:rsidR="00E33824" w:rsidRPr="007C31F1" w:rsidSect="00135EB8">
      <w:headerReference w:type="default" r:id="rId21"/>
      <w:headerReference w:type="first" r:id="rId22"/>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33" w:rsidRDefault="00027D33">
      <w:r>
        <w:separator/>
      </w:r>
    </w:p>
  </w:endnote>
  <w:endnote w:type="continuationSeparator" w:id="0">
    <w:p w:rsidR="00027D33" w:rsidRDefault="0002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33" w:rsidRDefault="00027D33">
      <w:r>
        <w:separator/>
      </w:r>
    </w:p>
  </w:footnote>
  <w:footnote w:type="continuationSeparator" w:id="0">
    <w:p w:rsidR="00027D33" w:rsidRDefault="0002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28" w:rsidRDefault="004E01E1">
    <w:pPr>
      <w:pStyle w:val="Header"/>
    </w:pPr>
    <w:r>
      <w:rPr>
        <w:noProof/>
        <w:lang w:val="en-GB" w:eastAsia="en-GB"/>
      </w:rPr>
      <w:drawing>
        <wp:anchor distT="0" distB="0" distL="114300" distR="114300" simplePos="0" relativeHeight="251657216"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2" name="Picture 10" descr="Description: Macintosh HD:Users:Philippa:Desktop:Archive:1. 2013–14:Basic templates (new brand):Basic portrait template:z. Files:NUS:Basic-portrait-templ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hilippa:Desktop:Archive:1. 2013–14:Basic templates (new brand):Basic portrait template:z. Files:NUS:Basic-portrait-templa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B0B" w:rsidRDefault="004E01E1">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65B"/>
    <w:multiLevelType w:val="hybridMultilevel"/>
    <w:tmpl w:val="A552E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A7715"/>
    <w:multiLevelType w:val="hybridMultilevel"/>
    <w:tmpl w:val="8F622278"/>
    <w:lvl w:ilvl="0" w:tplc="AFBAF1DE">
      <w:start w:val="1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F027970"/>
    <w:multiLevelType w:val="hybridMultilevel"/>
    <w:tmpl w:val="FFC616F0"/>
    <w:lvl w:ilvl="0" w:tplc="2078FCE8">
      <w:start w:val="1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FFA2DD3"/>
    <w:multiLevelType w:val="hybridMultilevel"/>
    <w:tmpl w:val="6D0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D2D"/>
    <w:multiLevelType w:val="hybridMultilevel"/>
    <w:tmpl w:val="06541658"/>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D32F0"/>
    <w:multiLevelType w:val="hybridMultilevel"/>
    <w:tmpl w:val="F3B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175DD"/>
    <w:multiLevelType w:val="hybridMultilevel"/>
    <w:tmpl w:val="DF10F5B4"/>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F144EC"/>
    <w:multiLevelType w:val="hybridMultilevel"/>
    <w:tmpl w:val="98D4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712A1"/>
    <w:multiLevelType w:val="hybridMultilevel"/>
    <w:tmpl w:val="C1101754"/>
    <w:lvl w:ilvl="0" w:tplc="08090001">
      <w:start w:val="1"/>
      <w:numFmt w:val="bullet"/>
      <w:lvlText w:val=""/>
      <w:lvlJc w:val="left"/>
      <w:pPr>
        <w:ind w:left="720" w:hanging="360"/>
      </w:pPr>
      <w:rPr>
        <w:rFonts w:ascii="Symbol" w:hAnsi="Symbol" w:hint="default"/>
      </w:rPr>
    </w:lvl>
    <w:lvl w:ilvl="1" w:tplc="251600E0">
      <w:start w:val="1"/>
      <w:numFmt w:val="bullet"/>
      <w:lvlText w:val="-"/>
      <w:lvlJc w:val="left"/>
      <w:pPr>
        <w:ind w:left="1440" w:hanging="36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D5F88"/>
    <w:multiLevelType w:val="hybridMultilevel"/>
    <w:tmpl w:val="1F00C218"/>
    <w:lvl w:ilvl="0" w:tplc="376EFE8E">
      <w:start w:val="12"/>
      <w:numFmt w:val="bullet"/>
      <w:lvlText w:val="-"/>
      <w:lvlJc w:val="left"/>
      <w:pPr>
        <w:ind w:left="2685" w:hanging="360"/>
      </w:pPr>
      <w:rPr>
        <w:rFonts w:ascii="Calibri" w:eastAsiaTheme="minorEastAsia" w:hAnsi="Calibri" w:cstheme="minorBidi"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10" w15:restartNumberingAfterBreak="0">
    <w:nsid w:val="63910B9A"/>
    <w:multiLevelType w:val="hybridMultilevel"/>
    <w:tmpl w:val="722A1136"/>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857693"/>
    <w:multiLevelType w:val="hybridMultilevel"/>
    <w:tmpl w:val="5D96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8545E"/>
    <w:multiLevelType w:val="hybridMultilevel"/>
    <w:tmpl w:val="78B2E9AE"/>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1770AF"/>
    <w:multiLevelType w:val="hybridMultilevel"/>
    <w:tmpl w:val="5BAC6A5E"/>
    <w:lvl w:ilvl="0" w:tplc="251600E0">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3"/>
  </w:num>
  <w:num w:numId="4">
    <w:abstractNumId w:val="1"/>
  </w:num>
  <w:num w:numId="5">
    <w:abstractNumId w:val="2"/>
  </w:num>
  <w:num w:numId="6">
    <w:abstractNumId w:val="9"/>
  </w:num>
  <w:num w:numId="7">
    <w:abstractNumId w:val="8"/>
  </w:num>
  <w:num w:numId="8">
    <w:abstractNumId w:val="12"/>
  </w:num>
  <w:num w:numId="9">
    <w:abstractNumId w:val="5"/>
  </w:num>
  <w:num w:numId="10">
    <w:abstractNumId w:val="4"/>
  </w:num>
  <w:num w:numId="11">
    <w:abstractNumId w:val="10"/>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3"/>
    <w:rsid w:val="00027D33"/>
    <w:rsid w:val="000A0D36"/>
    <w:rsid w:val="000B06F5"/>
    <w:rsid w:val="000C2488"/>
    <w:rsid w:val="0011070F"/>
    <w:rsid w:val="00135EB8"/>
    <w:rsid w:val="00145876"/>
    <w:rsid w:val="00180D66"/>
    <w:rsid w:val="00191C30"/>
    <w:rsid w:val="002F7DA4"/>
    <w:rsid w:val="00324630"/>
    <w:rsid w:val="0035055D"/>
    <w:rsid w:val="0037035E"/>
    <w:rsid w:val="003E06E4"/>
    <w:rsid w:val="00406CB6"/>
    <w:rsid w:val="0041431C"/>
    <w:rsid w:val="00481CDC"/>
    <w:rsid w:val="00483CC6"/>
    <w:rsid w:val="004E01E1"/>
    <w:rsid w:val="0053679C"/>
    <w:rsid w:val="00560F79"/>
    <w:rsid w:val="00580E7C"/>
    <w:rsid w:val="00587B17"/>
    <w:rsid w:val="006A68A0"/>
    <w:rsid w:val="00766F5E"/>
    <w:rsid w:val="007C31F1"/>
    <w:rsid w:val="007E1F49"/>
    <w:rsid w:val="0080524C"/>
    <w:rsid w:val="009174C1"/>
    <w:rsid w:val="00921B5E"/>
    <w:rsid w:val="00964A15"/>
    <w:rsid w:val="009C4257"/>
    <w:rsid w:val="009D1F83"/>
    <w:rsid w:val="009D3CAC"/>
    <w:rsid w:val="009F12BA"/>
    <w:rsid w:val="009F3528"/>
    <w:rsid w:val="009F374A"/>
    <w:rsid w:val="00A55A21"/>
    <w:rsid w:val="00B35DF2"/>
    <w:rsid w:val="00BC5090"/>
    <w:rsid w:val="00BC50BD"/>
    <w:rsid w:val="00C41AF6"/>
    <w:rsid w:val="00C74CC4"/>
    <w:rsid w:val="00CC6E01"/>
    <w:rsid w:val="00D47A3F"/>
    <w:rsid w:val="00D57C1F"/>
    <w:rsid w:val="00D602F5"/>
    <w:rsid w:val="00D77B0B"/>
    <w:rsid w:val="00DA5849"/>
    <w:rsid w:val="00DB07F9"/>
    <w:rsid w:val="00E32E14"/>
    <w:rsid w:val="00E33824"/>
    <w:rsid w:val="00E6691E"/>
    <w:rsid w:val="00E80FBE"/>
    <w:rsid w:val="00EE48AA"/>
    <w:rsid w:val="00F065B0"/>
    <w:rsid w:val="00F2003C"/>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E1C479"/>
  <w14:defaultImageDpi w14:val="300"/>
  <w15:docId w15:val="{EEA840C1-D95B-4460-9909-4C7F0B5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35E"/>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C74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74C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rPr>
      <w:rFonts w:ascii="Verdana" w:eastAsia="Cambria" w:hAnsi="Verdana" w:cs="Times New Roman"/>
      <w:sz w:val="20"/>
    </w:r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rPr>
      <w:rFonts w:ascii="Verdana" w:eastAsia="Cambria" w:hAnsi="Verdana" w:cs="Times New Roman"/>
      <w:sz w:val="20"/>
    </w:r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rFonts w:ascii="Verdana" w:eastAsia="Cambria" w:hAnsi="Verdana" w:cs="Times New Roman"/>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table" w:styleId="GridTable4-Accent5">
    <w:name w:val="Grid Table 4 Accent 5"/>
    <w:basedOn w:val="TableNormal"/>
    <w:uiPriority w:val="49"/>
    <w:rsid w:val="000A0D36"/>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483CC6"/>
    <w:pPr>
      <w:ind w:left="720"/>
      <w:contextualSpacing/>
    </w:pPr>
    <w:rPr>
      <w:rFonts w:ascii="Verdana" w:eastAsia="Cambria" w:hAnsi="Verdana" w:cs="Times New Roman"/>
      <w:sz w:val="20"/>
    </w:rPr>
  </w:style>
  <w:style w:type="character" w:styleId="Hyperlink">
    <w:name w:val="Hyperlink"/>
    <w:basedOn w:val="DefaultParagraphFont"/>
    <w:uiPriority w:val="99"/>
    <w:unhideWhenUsed/>
    <w:rsid w:val="009F374A"/>
    <w:rPr>
      <w:color w:val="0563C1"/>
      <w:u w:val="single"/>
    </w:rPr>
  </w:style>
  <w:style w:type="character" w:customStyle="1" w:styleId="Heading1Char">
    <w:name w:val="Heading 1 Char"/>
    <w:basedOn w:val="DefaultParagraphFont"/>
    <w:link w:val="Heading1"/>
    <w:uiPriority w:val="9"/>
    <w:rsid w:val="00C74CC4"/>
    <w:rPr>
      <w:rFonts w:asciiTheme="majorHAnsi" w:eastAsiaTheme="majorEastAsia" w:hAnsiTheme="majorHAnsi" w:cstheme="majorBidi"/>
      <w:color w:val="365F91" w:themeColor="accent1" w:themeShade="BF"/>
      <w:sz w:val="32"/>
      <w:szCs w:val="32"/>
      <w:lang w:val="en-US" w:eastAsia="en-US"/>
    </w:rPr>
  </w:style>
  <w:style w:type="paragraph" w:styleId="Title">
    <w:name w:val="Title"/>
    <w:basedOn w:val="Normal"/>
    <w:next w:val="Normal"/>
    <w:link w:val="TitleChar"/>
    <w:uiPriority w:val="10"/>
    <w:qFormat/>
    <w:rsid w:val="00C74C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CC4"/>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C74CC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C74CC4"/>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59"/>
    <w:rsid w:val="00E3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D66"/>
    <w:rPr>
      <w:color w:val="808080"/>
      <w:shd w:val="clear" w:color="auto" w:fill="E6E6E6"/>
    </w:rPr>
  </w:style>
  <w:style w:type="character" w:styleId="FollowedHyperlink">
    <w:name w:val="FollowedHyperlink"/>
    <w:basedOn w:val="DefaultParagraphFont"/>
    <w:uiPriority w:val="99"/>
    <w:semiHidden/>
    <w:unhideWhenUsed/>
    <w:rsid w:val="009D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usconnect.org.uk/conferences/about-nus-conferences/delegate-entitlements" TargetMode="External"/><Relationship Id="rId13" Type="http://schemas.openxmlformats.org/officeDocument/2006/relationships/hyperlink" Target="https://www.nusconnect.org.uk/resources/nus-enabler-protocol" TargetMode="External"/><Relationship Id="rId18" Type="http://schemas.openxmlformats.org/officeDocument/2006/relationships/hyperlink" Target="https://www.nusconnect.org.uk/resources/nus-enabler-protoco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vents@nus.org.uk" TargetMode="External"/><Relationship Id="rId17" Type="http://schemas.openxmlformats.org/officeDocument/2006/relationships/hyperlink" Target="https://www.nusconnect.org.uk/events-calendar" TargetMode="External"/><Relationship Id="rId2" Type="http://schemas.openxmlformats.org/officeDocument/2006/relationships/numbering" Target="numbering.xml"/><Relationship Id="rId16" Type="http://schemas.openxmlformats.org/officeDocument/2006/relationships/hyperlink" Target="mailto:events@nus.org.uk" TargetMode="External"/><Relationship Id="rId20" Type="http://schemas.openxmlformats.org/officeDocument/2006/relationships/hyperlink" Target="https://www.nusconnect.org.uk/privacy-statements/nus-events-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sconnect.org.uk/resources/nus-childcare-request-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usconnect.org.uk/conferences/about-nus-conferences/delegate-entitlements" TargetMode="External"/><Relationship Id="rId23" Type="http://schemas.openxmlformats.org/officeDocument/2006/relationships/fontTable" Target="fontTable.xml"/><Relationship Id="rId10" Type="http://schemas.openxmlformats.org/officeDocument/2006/relationships/hyperlink" Target="https://www.nusconnect.org.uk/events-calendar" TargetMode="External"/><Relationship Id="rId19" Type="http://schemas.openxmlformats.org/officeDocument/2006/relationships/hyperlink" Target="https://www.nusconnect.org.uk/resources/nus-childcare-request-form" TargetMode="External"/><Relationship Id="rId4" Type="http://schemas.openxmlformats.org/officeDocument/2006/relationships/settings" Target="settings.xml"/><Relationship Id="rId9" Type="http://schemas.openxmlformats.org/officeDocument/2006/relationships/hyperlink" Target="https://www.nusconnect.org.uk/events-calendar" TargetMode="External"/><Relationship Id="rId14" Type="http://schemas.openxmlformats.org/officeDocument/2006/relationships/hyperlink" Target="mailto:events@nus.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784E-960F-43ED-B96C-DB090357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790</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Selsby</dc:creator>
  <cp:lastModifiedBy>Alice Taylor</cp:lastModifiedBy>
  <cp:revision>7</cp:revision>
  <dcterms:created xsi:type="dcterms:W3CDTF">2018-12-12T14:23:00Z</dcterms:created>
  <dcterms:modified xsi:type="dcterms:W3CDTF">2018-12-13T10:22:00Z</dcterms:modified>
</cp:coreProperties>
</file>