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795" w:tblpY="-4238"/>
        <w:tblW w:w="9356" w:type="dxa"/>
        <w:tblLayout w:type="fixed"/>
        <w:tblCellMar>
          <w:left w:w="0" w:type="dxa"/>
          <w:right w:w="0" w:type="dxa"/>
        </w:tblCellMar>
        <w:tblLook w:val="04A0" w:firstRow="1" w:lastRow="0" w:firstColumn="1" w:lastColumn="0" w:noHBand="0" w:noVBand="1"/>
      </w:tblPr>
      <w:tblGrid>
        <w:gridCol w:w="9356"/>
      </w:tblGrid>
      <w:tr w:rsidR="00CB2D07" w:rsidRPr="002D6510" w:rsidTr="00983F21">
        <w:trPr>
          <w:trHeight w:val="553"/>
        </w:trPr>
        <w:tc>
          <w:tcPr>
            <w:tcW w:w="9356" w:type="dxa"/>
          </w:tcPr>
          <w:p w:rsidR="00CB2D07" w:rsidRDefault="00CB2D07" w:rsidP="00983F21">
            <w:pPr>
              <w:pStyle w:val="Heading1"/>
              <w:outlineLvl w:val="0"/>
            </w:pPr>
          </w:p>
          <w:p w:rsidR="00CB2D07" w:rsidRPr="002D6510" w:rsidRDefault="00A35FEC" w:rsidP="00AD4CB8">
            <w:pPr>
              <w:pStyle w:val="Heading1"/>
              <w:outlineLvl w:val="0"/>
            </w:pPr>
            <w:r>
              <w:t>Voter Registration Competition</w:t>
            </w:r>
          </w:p>
        </w:tc>
      </w:tr>
      <w:tr w:rsidR="00CB2D07" w:rsidTr="00983F21">
        <w:trPr>
          <w:trHeight w:val="1000"/>
        </w:trPr>
        <w:tc>
          <w:tcPr>
            <w:tcW w:w="9356" w:type="dxa"/>
          </w:tcPr>
          <w:p w:rsidR="00CB2D07" w:rsidRDefault="00CB2D07" w:rsidP="00983F21"/>
        </w:tc>
      </w:tr>
      <w:tr w:rsidR="00CB2D07" w:rsidRPr="0020478A" w:rsidTr="00983F21">
        <w:trPr>
          <w:trHeight w:hRule="exact" w:val="3238"/>
        </w:trPr>
        <w:tc>
          <w:tcPr>
            <w:tcW w:w="9356" w:type="dxa"/>
          </w:tcPr>
          <w:p w:rsidR="00A35FEC" w:rsidRPr="00CF02DD" w:rsidRDefault="00A35FEC" w:rsidP="00A35FEC">
            <w:pPr>
              <w:pStyle w:val="Heading2"/>
              <w:outlineLvl w:val="1"/>
            </w:pPr>
            <w:r>
              <w:t>Apply now for voter registration competition for 2016 elections</w:t>
            </w:r>
          </w:p>
          <w:p w:rsidR="003A2A56" w:rsidRPr="00447EB6" w:rsidRDefault="00A12376" w:rsidP="003A2A56">
            <w:pPr>
              <w:pStyle w:val="IntroductoryText"/>
              <w:rPr>
                <w:rFonts w:eastAsia="Times New Roman"/>
                <w:sz w:val="32"/>
                <w:szCs w:val="24"/>
              </w:rPr>
            </w:pPr>
            <w:r>
              <w:rPr>
                <w:sz w:val="28"/>
              </w:rPr>
              <w:t>This year will be another big year for democracy, with a range of elections coming up including the National Assembly for Wales Election, Police and Crime Commissioner and the possibility of an EU Referendum. So NUS Wales is giving away £5,000 to students’ unions to help get their students registered to vote.</w:t>
            </w:r>
          </w:p>
          <w:p w:rsidR="003A2A56" w:rsidRDefault="003A2A56" w:rsidP="003A2A56">
            <w:pPr>
              <w:pStyle w:val="IntroductoryText"/>
            </w:pPr>
          </w:p>
          <w:p w:rsidR="003A2A56" w:rsidRPr="00D948D4" w:rsidRDefault="003A2A56" w:rsidP="003A2A56">
            <w:pPr>
              <w:pStyle w:val="IntroductoryText"/>
            </w:pPr>
            <w:r>
              <w:t xml:space="preserve"> </w:t>
            </w:r>
          </w:p>
          <w:p w:rsidR="00CB2D07" w:rsidRPr="0020478A" w:rsidRDefault="00CB2D07" w:rsidP="003A2A56">
            <w:pPr>
              <w:pStyle w:val="IntroductoryText"/>
            </w:pPr>
          </w:p>
        </w:tc>
      </w:tr>
    </w:tbl>
    <w:p w:rsidR="003A2A56" w:rsidRDefault="003A2A56" w:rsidP="003A2A56">
      <w:pPr>
        <w:pStyle w:val="Heading3"/>
      </w:pPr>
    </w:p>
    <w:p w:rsidR="003A2A56" w:rsidRDefault="00A12376" w:rsidP="003A2A56">
      <w:pPr>
        <w:pStyle w:val="Heading3"/>
      </w:pPr>
      <w:r>
        <w:t>What are the conditions and who can apply?</w:t>
      </w:r>
    </w:p>
    <w:p w:rsidR="003A2A56" w:rsidRDefault="003A2A56" w:rsidP="003A2A56"/>
    <w:p w:rsidR="00A12376" w:rsidRPr="004D6D35" w:rsidRDefault="00A12376" w:rsidP="00A12376">
      <w:pPr>
        <w:rPr>
          <w:rFonts w:eastAsia="Times New Roman"/>
          <w:szCs w:val="24"/>
        </w:rPr>
      </w:pPr>
      <w:r>
        <w:t>Funding is available to any students’ union or student club or society whose students can vote in any of the following 2016 elections in Wales;</w:t>
      </w:r>
    </w:p>
    <w:p w:rsidR="003A2A56" w:rsidRDefault="003A2A56" w:rsidP="003A2A56">
      <w:pPr>
        <w:rPr>
          <w:rFonts w:eastAsia="Times New Roman"/>
          <w:szCs w:val="24"/>
        </w:rPr>
      </w:pPr>
    </w:p>
    <w:p w:rsidR="00A12376" w:rsidRDefault="00A12376" w:rsidP="00A12376">
      <w:pPr>
        <w:pStyle w:val="ListParagraph"/>
        <w:numPr>
          <w:ilvl w:val="0"/>
          <w:numId w:val="2"/>
        </w:numPr>
        <w:adjustRightInd/>
        <w:snapToGrid/>
        <w:spacing w:line="240" w:lineRule="auto"/>
      </w:pPr>
      <w:r>
        <w:t>National Assembly for Wales</w:t>
      </w:r>
    </w:p>
    <w:p w:rsidR="00A12376" w:rsidRDefault="00A12376" w:rsidP="00A12376">
      <w:pPr>
        <w:pStyle w:val="ListParagraph"/>
        <w:numPr>
          <w:ilvl w:val="0"/>
          <w:numId w:val="2"/>
        </w:numPr>
        <w:adjustRightInd/>
        <w:snapToGrid/>
        <w:spacing w:line="240" w:lineRule="auto"/>
      </w:pPr>
      <w:r>
        <w:t xml:space="preserve">Police and Crime Commissioner </w:t>
      </w:r>
    </w:p>
    <w:p w:rsidR="00A12376" w:rsidRPr="0050575B" w:rsidRDefault="00A12376" w:rsidP="00A12376">
      <w:pPr>
        <w:pStyle w:val="ListParagraph"/>
        <w:numPr>
          <w:ilvl w:val="0"/>
          <w:numId w:val="2"/>
        </w:numPr>
        <w:adjustRightInd/>
        <w:snapToGrid/>
        <w:spacing w:line="240" w:lineRule="auto"/>
      </w:pPr>
      <w:r>
        <w:t xml:space="preserve">EU Referendum </w:t>
      </w:r>
    </w:p>
    <w:p w:rsidR="003A2A56" w:rsidRDefault="003A2A56" w:rsidP="003A2A56">
      <w:pPr>
        <w:rPr>
          <w:rFonts w:eastAsia="Times New Roman"/>
          <w:szCs w:val="24"/>
        </w:rPr>
      </w:pPr>
    </w:p>
    <w:p w:rsidR="00A12376" w:rsidRDefault="00A12376" w:rsidP="00A12376">
      <w:r>
        <w:t xml:space="preserve">All applications must demonstrate how they will increase levels of voter registration amongst their student body, with a particular focus on targeting students who are statistically </w:t>
      </w:r>
      <w:hyperlink r:id="rId8">
        <w:r>
          <w:rPr>
            <w:rStyle w:val="Hyperlink"/>
          </w:rPr>
          <w:t>less likely to be registered to vote</w:t>
        </w:r>
      </w:hyperlink>
      <w:r>
        <w:t xml:space="preserve"> or to vote. This includes;</w:t>
      </w:r>
    </w:p>
    <w:p w:rsidR="003A2A56" w:rsidRDefault="003A2A56" w:rsidP="003A2A56">
      <w:pPr>
        <w:pStyle w:val="ListParagraph"/>
        <w:ind w:left="851"/>
      </w:pPr>
    </w:p>
    <w:p w:rsidR="00A12376" w:rsidRDefault="00A12376" w:rsidP="00A12376">
      <w:pPr>
        <w:pStyle w:val="ListParagraph"/>
        <w:numPr>
          <w:ilvl w:val="0"/>
          <w:numId w:val="3"/>
        </w:numPr>
        <w:adjustRightInd/>
        <w:snapToGrid/>
        <w:spacing w:line="240" w:lineRule="auto"/>
      </w:pPr>
      <w:r>
        <w:t>Students aged 18 - 24</w:t>
      </w:r>
    </w:p>
    <w:p w:rsidR="00A12376" w:rsidRDefault="00A12376" w:rsidP="00A12376">
      <w:pPr>
        <w:pStyle w:val="ListParagraph"/>
        <w:numPr>
          <w:ilvl w:val="0"/>
          <w:numId w:val="3"/>
        </w:numPr>
        <w:adjustRightInd/>
        <w:snapToGrid/>
        <w:spacing w:line="240" w:lineRule="auto"/>
      </w:pPr>
      <w:r>
        <w:t>Black students</w:t>
      </w:r>
    </w:p>
    <w:p w:rsidR="00A12376" w:rsidRDefault="00A12376" w:rsidP="00A12376">
      <w:pPr>
        <w:pStyle w:val="ListParagraph"/>
        <w:numPr>
          <w:ilvl w:val="0"/>
          <w:numId w:val="3"/>
        </w:numPr>
        <w:adjustRightInd/>
        <w:snapToGrid/>
        <w:spacing w:line="240" w:lineRule="auto"/>
      </w:pPr>
      <w:r>
        <w:t>Women students</w:t>
      </w:r>
    </w:p>
    <w:p w:rsidR="00A12376" w:rsidRDefault="00A12376" w:rsidP="00A12376">
      <w:pPr>
        <w:pStyle w:val="ListParagraph"/>
        <w:numPr>
          <w:ilvl w:val="0"/>
          <w:numId w:val="3"/>
        </w:numPr>
        <w:adjustRightInd/>
        <w:snapToGrid/>
        <w:spacing w:line="240" w:lineRule="auto"/>
      </w:pPr>
      <w:r>
        <w:t>Disabled students</w:t>
      </w:r>
    </w:p>
    <w:p w:rsidR="00A12376" w:rsidRDefault="00A12376" w:rsidP="00A12376">
      <w:pPr>
        <w:pStyle w:val="ListParagraph"/>
        <w:numPr>
          <w:ilvl w:val="0"/>
          <w:numId w:val="3"/>
        </w:numPr>
        <w:adjustRightInd/>
        <w:snapToGrid/>
        <w:spacing w:line="240" w:lineRule="auto"/>
      </w:pPr>
      <w:r>
        <w:t>LGBT+ students</w:t>
      </w:r>
    </w:p>
    <w:p w:rsidR="00A12376" w:rsidRPr="0030732F" w:rsidRDefault="00A12376" w:rsidP="00A12376">
      <w:pPr>
        <w:pStyle w:val="ListParagraph"/>
        <w:numPr>
          <w:ilvl w:val="0"/>
          <w:numId w:val="3"/>
        </w:numPr>
        <w:adjustRightInd/>
        <w:snapToGrid/>
        <w:spacing w:line="240" w:lineRule="auto"/>
      </w:pPr>
      <w:r>
        <w:t>Students living in remote areas with poor transport links</w:t>
      </w:r>
    </w:p>
    <w:p w:rsidR="00A12376" w:rsidRPr="0030732F" w:rsidRDefault="00A12376" w:rsidP="00A12376">
      <w:pPr>
        <w:pStyle w:val="ListParagraph"/>
        <w:numPr>
          <w:ilvl w:val="0"/>
          <w:numId w:val="3"/>
        </w:numPr>
        <w:adjustRightInd/>
        <w:snapToGrid/>
        <w:spacing w:line="240" w:lineRule="auto"/>
      </w:pPr>
      <w:r>
        <w:t>Students living in the private rented sector</w:t>
      </w:r>
    </w:p>
    <w:p w:rsidR="00A12376" w:rsidRPr="0030732F" w:rsidRDefault="00A12376" w:rsidP="00A12376">
      <w:pPr>
        <w:pStyle w:val="ListParagraph"/>
        <w:numPr>
          <w:ilvl w:val="0"/>
          <w:numId w:val="3"/>
        </w:numPr>
        <w:adjustRightInd/>
        <w:snapToGrid/>
        <w:spacing w:line="240" w:lineRule="auto"/>
      </w:pPr>
      <w:r>
        <w:t>Students who are British citizens living abroad</w:t>
      </w:r>
    </w:p>
    <w:p w:rsidR="00A12376" w:rsidRPr="0030732F" w:rsidRDefault="00A12376" w:rsidP="00A12376">
      <w:pPr>
        <w:pStyle w:val="ListParagraph"/>
        <w:numPr>
          <w:ilvl w:val="0"/>
          <w:numId w:val="3"/>
        </w:numPr>
        <w:adjustRightInd/>
        <w:snapToGrid/>
        <w:spacing w:line="240" w:lineRule="auto"/>
      </w:pPr>
      <w:r>
        <w:t>Students who are Commonwealth and EU citizens</w:t>
      </w:r>
    </w:p>
    <w:p w:rsidR="00A12376" w:rsidRPr="0030732F" w:rsidRDefault="00A12376" w:rsidP="00A12376">
      <w:pPr>
        <w:pStyle w:val="ListParagraph"/>
        <w:numPr>
          <w:ilvl w:val="0"/>
          <w:numId w:val="3"/>
        </w:numPr>
        <w:adjustRightInd/>
        <w:snapToGrid/>
        <w:spacing w:line="240" w:lineRule="auto"/>
      </w:pPr>
      <w:r>
        <w:t>Students who are classified as social grade DE</w:t>
      </w:r>
    </w:p>
    <w:p w:rsidR="00A12376" w:rsidRDefault="00A12376" w:rsidP="00A12376"/>
    <w:p w:rsidR="00A12376" w:rsidRPr="00ED117F" w:rsidRDefault="00A12376" w:rsidP="00A12376">
      <w:r>
        <w:t>We especially welcome applications that focus on constituencies with large numbers of or high proportions of students. The competition is open to affiliates and non-affiliates of NUS.</w:t>
      </w:r>
    </w:p>
    <w:p w:rsidR="003A2A56" w:rsidRDefault="003A2A56" w:rsidP="003A2A56">
      <w:pPr>
        <w:rPr>
          <w:rFonts w:eastAsia="Times New Roman"/>
          <w:szCs w:val="24"/>
        </w:rPr>
      </w:pPr>
    </w:p>
    <w:p w:rsidR="00A12376" w:rsidRDefault="00A12376" w:rsidP="00A12376">
      <w:pPr>
        <w:rPr>
          <w:rFonts w:eastAsia="Times New Roman"/>
          <w:szCs w:val="24"/>
        </w:rPr>
      </w:pPr>
      <w:r>
        <w:t>Your activities can take place any time between now and the election(s) you’re working on in 2016, if you wish to hold your activity on 5</w:t>
      </w:r>
      <w:r>
        <w:rPr>
          <w:vertAlign w:val="superscript"/>
        </w:rPr>
        <w:t>th</w:t>
      </w:r>
      <w:r>
        <w:t xml:space="preserve"> February (National Voter Registration day) please make this clear in your application, we will be able to reimburse costs incurred if we are unable to process your award before this. Unions must invoice NUS Wales ASAP as funds must be distributed before the end of the financial year.</w:t>
      </w:r>
    </w:p>
    <w:p w:rsidR="003A2A56" w:rsidRDefault="003A2A56" w:rsidP="003A2A56">
      <w:pPr>
        <w:rPr>
          <w:rFonts w:eastAsia="Times New Roman"/>
          <w:szCs w:val="24"/>
        </w:rPr>
      </w:pPr>
    </w:p>
    <w:p w:rsidR="004B17D8" w:rsidRDefault="00A12376" w:rsidP="00A12376">
      <w:pPr>
        <w:rPr>
          <w:rFonts w:eastAsia="Times New Roman"/>
          <w:szCs w:val="24"/>
        </w:rPr>
      </w:pPr>
      <w:r>
        <w:t xml:space="preserve">More details on the terms and conditions of the competition can be found in the </w:t>
      </w:r>
      <w:r w:rsidRPr="001F0204">
        <w:t>application form</w:t>
      </w:r>
      <w:r w:rsidR="004B17D8" w:rsidRPr="00312A91">
        <w:t xml:space="preserve"> </w:t>
      </w:r>
      <w:hyperlink r:id="rId9" w:history="1">
        <w:r w:rsidR="00312A91" w:rsidRPr="00312A91">
          <w:rPr>
            <w:rStyle w:val="Hyperlink"/>
            <w:rFonts w:eastAsia="Times New Roman"/>
            <w:szCs w:val="24"/>
          </w:rPr>
          <w:t>h</w:t>
        </w:r>
        <w:bookmarkStart w:id="0" w:name="_GoBack"/>
        <w:bookmarkEnd w:id="0"/>
        <w:r w:rsidR="00312A91" w:rsidRPr="00312A91">
          <w:rPr>
            <w:rStyle w:val="Hyperlink"/>
            <w:rFonts w:eastAsia="Times New Roman"/>
            <w:szCs w:val="24"/>
          </w:rPr>
          <w:t>e</w:t>
        </w:r>
        <w:r w:rsidR="00312A91" w:rsidRPr="00312A91">
          <w:rPr>
            <w:rStyle w:val="Hyperlink"/>
            <w:rFonts w:eastAsia="Times New Roman"/>
            <w:szCs w:val="24"/>
          </w:rPr>
          <w:t>re</w:t>
        </w:r>
      </w:hyperlink>
      <w:r w:rsidR="00312A91">
        <w:rPr>
          <w:rFonts w:eastAsia="Times New Roman"/>
          <w:szCs w:val="24"/>
        </w:rPr>
        <w:t xml:space="preserve">  </w:t>
      </w:r>
    </w:p>
    <w:p w:rsidR="003A2A56" w:rsidRDefault="003A2A56" w:rsidP="003A2A56">
      <w:pPr>
        <w:pStyle w:val="Heading3"/>
      </w:pPr>
    </w:p>
    <w:p w:rsidR="003A2A56" w:rsidRDefault="00A12376" w:rsidP="003A2A56">
      <w:pPr>
        <w:pStyle w:val="Heading3"/>
      </w:pPr>
      <w:r>
        <w:t>What can students’ unions do to promote voter registration?</w:t>
      </w:r>
    </w:p>
    <w:p w:rsidR="003A2A56" w:rsidRPr="003A2A56" w:rsidRDefault="003A2A56" w:rsidP="003A2A56"/>
    <w:p w:rsidR="00A12376" w:rsidRDefault="00A12376" w:rsidP="00A12376">
      <w:pPr>
        <w:rPr>
          <w:rFonts w:eastAsia="Times New Roman"/>
          <w:szCs w:val="24"/>
        </w:rPr>
      </w:pPr>
      <w:r>
        <w:t>In the run up to the 2015 General Election the impressive hard work of scores of students’ unions around the UK saw more than 100,000 students register to vote through #</w:t>
      </w:r>
      <w:proofErr w:type="spellStart"/>
      <w:r>
        <w:t>GenerationVote</w:t>
      </w:r>
      <w:proofErr w:type="spellEnd"/>
      <w:r>
        <w:t xml:space="preserve">. </w:t>
      </w:r>
    </w:p>
    <w:p w:rsidR="00A12376" w:rsidRDefault="00A12376" w:rsidP="00A12376">
      <w:pPr>
        <w:rPr>
          <w:rFonts w:eastAsia="Times New Roman"/>
          <w:szCs w:val="24"/>
        </w:rPr>
      </w:pPr>
    </w:p>
    <w:p w:rsidR="00A12376" w:rsidRPr="001D012C" w:rsidRDefault="00A12376" w:rsidP="00A12376">
      <w:pPr>
        <w:rPr>
          <w:rFonts w:eastAsia="Times New Roman"/>
          <w:b/>
          <w:szCs w:val="24"/>
        </w:rPr>
      </w:pPr>
      <w:r>
        <w:t>Get some inspiration from the impressive range of SUs voter registration activities over the past year are available on NUS Connect.</w:t>
      </w:r>
    </w:p>
    <w:p w:rsidR="003A2A56" w:rsidRPr="00ED117F" w:rsidRDefault="00A12376" w:rsidP="003A2A56">
      <w:pPr>
        <w:pStyle w:val="Heading3"/>
        <w:rPr>
          <w:rFonts w:eastAsia="Times New Roman"/>
        </w:rPr>
      </w:pPr>
      <w:r>
        <w:lastRenderedPageBreak/>
        <w:t>How do I apply</w:t>
      </w:r>
      <w:r w:rsidR="00447EB6">
        <w:t>?</w:t>
      </w:r>
    </w:p>
    <w:p w:rsidR="00A12376" w:rsidRDefault="00312A91" w:rsidP="00A12376">
      <w:pPr>
        <w:rPr>
          <w:rFonts w:eastAsia="Times New Roman"/>
          <w:szCs w:val="24"/>
        </w:rPr>
      </w:pPr>
      <w:hyperlink r:id="rId10">
        <w:r w:rsidR="00A12376">
          <w:rPr>
            <w:color w:val="0000FF"/>
            <w:u w:val="single"/>
          </w:rPr>
          <w:t>Complete this short application form</w:t>
        </w:r>
      </w:hyperlink>
      <w:r w:rsidR="00A12376">
        <w:t xml:space="preserve"> and send to </w:t>
      </w:r>
      <w:hyperlink r:id="rId11">
        <w:r w:rsidR="00A12376">
          <w:rPr>
            <w:rStyle w:val="Hyperlink"/>
          </w:rPr>
          <w:t>claire.oshea@nus.org.uk</w:t>
        </w:r>
      </w:hyperlink>
      <w:r w:rsidR="00A12376">
        <w:t xml:space="preserve"> by 5pm 26</w:t>
      </w:r>
      <w:r w:rsidR="00A12376">
        <w:rPr>
          <w:vertAlign w:val="superscript"/>
        </w:rPr>
        <w:t>th</w:t>
      </w:r>
      <w:r w:rsidR="00A12376">
        <w:t xml:space="preserve"> January.</w:t>
      </w:r>
    </w:p>
    <w:p w:rsidR="003A2A56" w:rsidRDefault="003A2A56" w:rsidP="003A2A56">
      <w:pPr>
        <w:rPr>
          <w:rFonts w:eastAsia="Times New Roman"/>
          <w:szCs w:val="24"/>
        </w:rPr>
      </w:pPr>
    </w:p>
    <w:p w:rsidR="003A2A56" w:rsidRDefault="003A2A56" w:rsidP="003A2A56">
      <w:pPr>
        <w:rPr>
          <w:rFonts w:eastAsia="Times New Roman"/>
          <w:szCs w:val="24"/>
        </w:rPr>
      </w:pPr>
    </w:p>
    <w:p w:rsidR="003A2A56" w:rsidRDefault="00A12376" w:rsidP="003A2A56">
      <w:pPr>
        <w:pStyle w:val="Heading3"/>
        <w:rPr>
          <w:rFonts w:eastAsia="Times New Roman"/>
        </w:rPr>
      </w:pPr>
      <w:r>
        <w:t>When should my activities be?</w:t>
      </w:r>
    </w:p>
    <w:p w:rsidR="00A12376" w:rsidRDefault="00A12376" w:rsidP="00A12376">
      <w:pPr>
        <w:rPr>
          <w:rFonts w:eastAsia="Times New Roman"/>
          <w:szCs w:val="24"/>
        </w:rPr>
      </w:pPr>
      <w:r>
        <w:t xml:space="preserve">Your activities can take place any time between now and the election(s) you’re working on in 2016. </w:t>
      </w:r>
    </w:p>
    <w:p w:rsidR="00A12376" w:rsidRDefault="00A12376" w:rsidP="00A12376">
      <w:pPr>
        <w:rPr>
          <w:rFonts w:eastAsia="Times New Roman"/>
          <w:szCs w:val="24"/>
        </w:rPr>
      </w:pPr>
    </w:p>
    <w:p w:rsidR="00A12376" w:rsidRDefault="00A12376" w:rsidP="00A12376">
      <w:pPr>
        <w:rPr>
          <w:rFonts w:eastAsia="Times New Roman"/>
          <w:szCs w:val="24"/>
        </w:rPr>
      </w:pPr>
      <w:r>
        <w:t>You may want to consider focusing your activities around:</w:t>
      </w:r>
    </w:p>
    <w:p w:rsidR="00A12376" w:rsidRDefault="00A12376" w:rsidP="00A12376">
      <w:pPr>
        <w:pStyle w:val="ListParagraph"/>
        <w:rPr>
          <w:rFonts w:eastAsia="Times New Roman"/>
          <w:szCs w:val="24"/>
        </w:rPr>
      </w:pPr>
    </w:p>
    <w:p w:rsidR="00A12376" w:rsidRDefault="00A12376" w:rsidP="00A12376">
      <w:pPr>
        <w:pStyle w:val="ListParagraph"/>
        <w:numPr>
          <w:ilvl w:val="0"/>
          <w:numId w:val="4"/>
        </w:numPr>
        <w:adjustRightInd/>
        <w:snapToGrid/>
        <w:spacing w:line="240" w:lineRule="auto"/>
        <w:rPr>
          <w:rFonts w:eastAsia="Times New Roman"/>
          <w:szCs w:val="24"/>
        </w:rPr>
      </w:pPr>
      <w:r>
        <w:t>National Voter Registration Day</w:t>
      </w:r>
    </w:p>
    <w:p w:rsidR="00A12376" w:rsidRDefault="00A12376" w:rsidP="00A12376">
      <w:pPr>
        <w:pStyle w:val="ListParagraph"/>
        <w:numPr>
          <w:ilvl w:val="0"/>
          <w:numId w:val="4"/>
        </w:numPr>
        <w:adjustRightInd/>
        <w:snapToGrid/>
        <w:spacing w:line="240" w:lineRule="auto"/>
        <w:rPr>
          <w:rFonts w:eastAsia="Times New Roman"/>
          <w:szCs w:val="24"/>
        </w:rPr>
      </w:pPr>
      <w:r>
        <w:t>Voter registration deadline 18</w:t>
      </w:r>
      <w:r>
        <w:rPr>
          <w:vertAlign w:val="superscript"/>
        </w:rPr>
        <w:t>th</w:t>
      </w:r>
      <w:r>
        <w:t xml:space="preserve"> </w:t>
      </w:r>
    </w:p>
    <w:p w:rsidR="00A12376" w:rsidRDefault="00A12376" w:rsidP="00A12376">
      <w:pPr>
        <w:pStyle w:val="ListParagraph"/>
        <w:numPr>
          <w:ilvl w:val="0"/>
          <w:numId w:val="4"/>
        </w:numPr>
        <w:adjustRightInd/>
        <w:snapToGrid/>
        <w:spacing w:line="240" w:lineRule="auto"/>
        <w:rPr>
          <w:rFonts w:eastAsia="Times New Roman"/>
          <w:szCs w:val="24"/>
        </w:rPr>
      </w:pPr>
      <w:r>
        <w:t>The actual date of the election you’re working on</w:t>
      </w:r>
    </w:p>
    <w:p w:rsidR="00A12376" w:rsidRPr="002E7AA0" w:rsidRDefault="00A12376" w:rsidP="00A12376">
      <w:pPr>
        <w:pStyle w:val="ListParagraph"/>
        <w:numPr>
          <w:ilvl w:val="0"/>
          <w:numId w:val="4"/>
        </w:numPr>
        <w:adjustRightInd/>
        <w:snapToGrid/>
        <w:spacing w:line="240" w:lineRule="auto"/>
        <w:rPr>
          <w:rFonts w:eastAsia="Times New Roman"/>
          <w:szCs w:val="24"/>
        </w:rPr>
      </w:pPr>
      <w:r>
        <w:t>Any existing key dates in your union or institution’s calendar</w:t>
      </w:r>
    </w:p>
    <w:p w:rsidR="003A2A56" w:rsidRPr="003A2A56" w:rsidRDefault="003A2A56" w:rsidP="003A2A56"/>
    <w:p w:rsidR="003A2A56" w:rsidRDefault="00A12376" w:rsidP="003A2A56">
      <w:pPr>
        <w:pStyle w:val="Heading3"/>
      </w:pPr>
      <w:r>
        <w:t>What are we looking for</w:t>
      </w:r>
      <w:r w:rsidR="003A2A56">
        <w:t>?</w:t>
      </w:r>
    </w:p>
    <w:p w:rsidR="00A12376" w:rsidRPr="00CF02DD" w:rsidRDefault="00A12376" w:rsidP="00A12376">
      <w:pPr>
        <w:spacing w:before="100" w:beforeAutospacing="1" w:after="100" w:afterAutospacing="1"/>
        <w:rPr>
          <w:rFonts w:eastAsia="Times New Roman"/>
          <w:szCs w:val="24"/>
        </w:rPr>
      </w:pPr>
      <w:r>
        <w:t>All successful bids must do the following;</w:t>
      </w:r>
    </w:p>
    <w:p w:rsidR="00A12376" w:rsidRPr="00CF02DD" w:rsidRDefault="00A12376" w:rsidP="00A12376">
      <w:pPr>
        <w:numPr>
          <w:ilvl w:val="0"/>
          <w:numId w:val="5"/>
        </w:numPr>
        <w:adjustRightInd/>
        <w:snapToGrid/>
        <w:spacing w:before="100" w:beforeAutospacing="1" w:after="100" w:afterAutospacing="1" w:line="240" w:lineRule="auto"/>
        <w:rPr>
          <w:rFonts w:eastAsia="Times New Roman"/>
          <w:szCs w:val="24"/>
        </w:rPr>
      </w:pPr>
      <w:r>
        <w:t>Focus on promoting voter registration amongst students of your institution</w:t>
      </w:r>
    </w:p>
    <w:p w:rsidR="00A12376" w:rsidRPr="00CF02DD" w:rsidRDefault="00A12376" w:rsidP="00A12376">
      <w:pPr>
        <w:numPr>
          <w:ilvl w:val="0"/>
          <w:numId w:val="5"/>
        </w:numPr>
        <w:adjustRightInd/>
        <w:snapToGrid/>
        <w:spacing w:before="100" w:beforeAutospacing="1" w:after="100" w:afterAutospacing="1" w:line="240" w:lineRule="auto"/>
        <w:rPr>
          <w:rFonts w:eastAsia="Times New Roman"/>
          <w:szCs w:val="24"/>
        </w:rPr>
      </w:pPr>
      <w:r>
        <w:t>Register students to vote</w:t>
      </w:r>
    </w:p>
    <w:p w:rsidR="00A12376" w:rsidRPr="00CF02DD" w:rsidRDefault="00A12376" w:rsidP="00A12376">
      <w:pPr>
        <w:numPr>
          <w:ilvl w:val="0"/>
          <w:numId w:val="5"/>
        </w:numPr>
        <w:adjustRightInd/>
        <w:snapToGrid/>
        <w:spacing w:before="100" w:beforeAutospacing="1" w:after="100" w:afterAutospacing="1" w:line="240" w:lineRule="auto"/>
        <w:rPr>
          <w:rFonts w:eastAsia="Times New Roman"/>
          <w:szCs w:val="24"/>
        </w:rPr>
      </w:pPr>
      <w:r>
        <w:t>Get students thinking about politics, citizenship and the election</w:t>
      </w:r>
    </w:p>
    <w:p w:rsidR="00A12376" w:rsidRPr="00CF02DD" w:rsidRDefault="00A12376" w:rsidP="00A12376">
      <w:pPr>
        <w:numPr>
          <w:ilvl w:val="0"/>
          <w:numId w:val="5"/>
        </w:numPr>
        <w:adjustRightInd/>
        <w:snapToGrid/>
        <w:spacing w:before="100" w:beforeAutospacing="1" w:after="100" w:afterAutospacing="1" w:line="240" w:lineRule="auto"/>
        <w:rPr>
          <w:rFonts w:eastAsia="Times New Roman"/>
          <w:szCs w:val="24"/>
        </w:rPr>
      </w:pPr>
      <w:r>
        <w:t>Promote good use of the #</w:t>
      </w:r>
      <w:proofErr w:type="spellStart"/>
      <w:r>
        <w:t>GenerationVote</w:t>
      </w:r>
      <w:proofErr w:type="spellEnd"/>
      <w:r>
        <w:t xml:space="preserve"> and #NVRD brand</w:t>
      </w:r>
    </w:p>
    <w:p w:rsidR="00A12376" w:rsidRPr="00CF02DD" w:rsidRDefault="00A12376" w:rsidP="00A12376">
      <w:pPr>
        <w:spacing w:before="100" w:beforeAutospacing="1" w:after="100" w:afterAutospacing="1"/>
        <w:rPr>
          <w:rFonts w:eastAsia="Times New Roman"/>
          <w:szCs w:val="24"/>
        </w:rPr>
      </w:pPr>
      <w:r>
        <w:t>We particularly welcome innovative voter registration activity in relation to;</w:t>
      </w:r>
    </w:p>
    <w:p w:rsidR="00A12376" w:rsidRPr="00CF02DD" w:rsidRDefault="00A12376" w:rsidP="00A12376">
      <w:pPr>
        <w:numPr>
          <w:ilvl w:val="0"/>
          <w:numId w:val="6"/>
        </w:numPr>
        <w:adjustRightInd/>
        <w:snapToGrid/>
        <w:spacing w:before="100" w:beforeAutospacing="1" w:after="100" w:afterAutospacing="1" w:line="240" w:lineRule="auto"/>
        <w:rPr>
          <w:rFonts w:eastAsia="Times New Roman"/>
          <w:szCs w:val="24"/>
        </w:rPr>
      </w:pPr>
      <w:r>
        <w:t>Student swing seats and areas of high student populations</w:t>
      </w:r>
    </w:p>
    <w:p w:rsidR="00A12376" w:rsidRPr="00CF02DD" w:rsidRDefault="00A12376" w:rsidP="00A12376">
      <w:pPr>
        <w:numPr>
          <w:ilvl w:val="0"/>
          <w:numId w:val="6"/>
        </w:numPr>
        <w:adjustRightInd/>
        <w:snapToGrid/>
        <w:spacing w:before="100" w:beforeAutospacing="1" w:after="100" w:afterAutospacing="1" w:line="240" w:lineRule="auto"/>
        <w:rPr>
          <w:rFonts w:eastAsia="Times New Roman"/>
          <w:szCs w:val="24"/>
        </w:rPr>
      </w:pPr>
      <w:r>
        <w:t xml:space="preserve">Any particular Better Education. Better Society asks *link* </w:t>
      </w:r>
    </w:p>
    <w:p w:rsidR="00A12376" w:rsidRDefault="00A12376" w:rsidP="00A12376">
      <w:pPr>
        <w:numPr>
          <w:ilvl w:val="0"/>
          <w:numId w:val="6"/>
        </w:numPr>
        <w:adjustRightInd/>
        <w:snapToGrid/>
        <w:spacing w:before="100" w:beforeAutospacing="1" w:after="100" w:afterAutospacing="1" w:line="240" w:lineRule="auto"/>
        <w:rPr>
          <w:rFonts w:eastAsia="Times New Roman"/>
          <w:szCs w:val="24"/>
        </w:rPr>
      </w:pPr>
      <w:r>
        <w:t>Partnerships between students’ unions in the same constituencies</w:t>
      </w:r>
    </w:p>
    <w:p w:rsidR="00A12376" w:rsidRPr="0015062C" w:rsidRDefault="00A12376" w:rsidP="00A12376">
      <w:pPr>
        <w:numPr>
          <w:ilvl w:val="0"/>
          <w:numId w:val="6"/>
        </w:numPr>
        <w:adjustRightInd/>
        <w:snapToGrid/>
        <w:spacing w:before="100" w:beforeAutospacing="1" w:after="100" w:afterAutospacing="1" w:line="240" w:lineRule="auto"/>
        <w:rPr>
          <w:rFonts w:eastAsia="Times New Roman"/>
          <w:szCs w:val="24"/>
        </w:rPr>
      </w:pPr>
      <w:r>
        <w:t>Getting students to consider politics more widely</w:t>
      </w:r>
    </w:p>
    <w:p w:rsidR="00A12376" w:rsidRPr="00CF02DD" w:rsidRDefault="00A12376" w:rsidP="00A12376">
      <w:pPr>
        <w:numPr>
          <w:ilvl w:val="0"/>
          <w:numId w:val="6"/>
        </w:numPr>
        <w:adjustRightInd/>
        <w:snapToGrid/>
        <w:spacing w:before="100" w:beforeAutospacing="1" w:after="100" w:afterAutospacing="1" w:line="240" w:lineRule="auto"/>
        <w:rPr>
          <w:rFonts w:eastAsia="Times New Roman"/>
          <w:szCs w:val="24"/>
        </w:rPr>
      </w:pPr>
      <w:r>
        <w:t>Working with student societies or other student groups</w:t>
      </w:r>
    </w:p>
    <w:p w:rsidR="00A12376" w:rsidRPr="00CF02DD" w:rsidRDefault="00A12376" w:rsidP="00A12376">
      <w:pPr>
        <w:numPr>
          <w:ilvl w:val="0"/>
          <w:numId w:val="6"/>
        </w:numPr>
        <w:adjustRightInd/>
        <w:snapToGrid/>
        <w:spacing w:before="100" w:beforeAutospacing="1" w:after="100" w:afterAutospacing="1" w:line="240" w:lineRule="auto"/>
        <w:rPr>
          <w:rFonts w:eastAsia="Times New Roman"/>
          <w:szCs w:val="24"/>
        </w:rPr>
      </w:pPr>
      <w:r>
        <w:t>Working with local community groups</w:t>
      </w:r>
    </w:p>
    <w:p w:rsidR="00A12376" w:rsidRPr="00CF02DD" w:rsidRDefault="00A12376" w:rsidP="00A12376">
      <w:pPr>
        <w:spacing w:before="100" w:beforeAutospacing="1" w:after="100" w:afterAutospacing="1"/>
        <w:rPr>
          <w:rFonts w:eastAsia="Times New Roman"/>
          <w:szCs w:val="24"/>
        </w:rPr>
      </w:pPr>
      <w:r>
        <w:t>English and Welsh #</w:t>
      </w:r>
      <w:proofErr w:type="spellStart"/>
      <w:r>
        <w:t>GenerationVote</w:t>
      </w:r>
      <w:proofErr w:type="spellEnd"/>
      <w:r>
        <w:t xml:space="preserve"> materials will be sent out to you at the beginning of February regardless of your participation in this competition, there will also be plenty of </w:t>
      </w:r>
      <w:r>
        <w:lastRenderedPageBreak/>
        <w:t xml:space="preserve">resources and briefing sheets made available to you on our Assembly Election website. </w:t>
      </w:r>
    </w:p>
    <w:p w:rsidR="00A12376" w:rsidRPr="00CF02DD" w:rsidRDefault="00A12376" w:rsidP="00A12376">
      <w:pPr>
        <w:spacing w:before="100" w:beforeAutospacing="1" w:after="100" w:afterAutospacing="1"/>
        <w:rPr>
          <w:rFonts w:eastAsia="Times New Roman"/>
          <w:szCs w:val="24"/>
        </w:rPr>
      </w:pPr>
      <w:r>
        <w:t xml:space="preserve">Please contact </w:t>
      </w:r>
      <w:hyperlink r:id="rId12">
        <w:r>
          <w:rPr>
            <w:rStyle w:val="Hyperlink"/>
          </w:rPr>
          <w:t>claire.oshea@nus-wales.org.uk</w:t>
        </w:r>
      </w:hyperlink>
      <w:r>
        <w:t xml:space="preserve"> for further information relating to materials.</w:t>
      </w:r>
    </w:p>
    <w:p w:rsidR="003A2A56" w:rsidRPr="00CF02DD" w:rsidRDefault="00A12376" w:rsidP="003A2A56">
      <w:pPr>
        <w:pStyle w:val="Heading3"/>
        <w:rPr>
          <w:rFonts w:eastAsia="Times New Roman"/>
        </w:rPr>
      </w:pPr>
      <w:r>
        <w:t>Key conditions</w:t>
      </w:r>
      <w:r w:rsidR="003A2A56">
        <w:t>:</w:t>
      </w:r>
    </w:p>
    <w:p w:rsidR="00A12376" w:rsidRPr="00CF02DD" w:rsidRDefault="00A12376" w:rsidP="00A12376">
      <w:pPr>
        <w:numPr>
          <w:ilvl w:val="0"/>
          <w:numId w:val="7"/>
        </w:numPr>
        <w:adjustRightInd/>
        <w:snapToGrid/>
        <w:spacing w:before="100" w:beforeAutospacing="1" w:after="100" w:afterAutospacing="1" w:line="240" w:lineRule="auto"/>
        <w:rPr>
          <w:rFonts w:eastAsia="Times New Roman"/>
          <w:szCs w:val="24"/>
        </w:rPr>
      </w:pPr>
      <w:r>
        <w:t>All winning unions must write an article for nusconnect.org.uk</w:t>
      </w:r>
    </w:p>
    <w:p w:rsidR="00A12376" w:rsidRPr="00CF02DD" w:rsidRDefault="00A12376" w:rsidP="00A12376">
      <w:pPr>
        <w:numPr>
          <w:ilvl w:val="0"/>
          <w:numId w:val="7"/>
        </w:numPr>
        <w:adjustRightInd/>
        <w:snapToGrid/>
        <w:spacing w:before="100" w:beforeAutospacing="1" w:after="100" w:afterAutospacing="1" w:line="240" w:lineRule="auto"/>
        <w:rPr>
          <w:rFonts w:eastAsia="Times New Roman"/>
          <w:szCs w:val="24"/>
        </w:rPr>
      </w:pPr>
      <w:r>
        <w:t>All winning unions must take photos and any ways of recording their activities (e.g. vlogs) to be used for promotional purposes</w:t>
      </w:r>
    </w:p>
    <w:p w:rsidR="00A12376" w:rsidRPr="00CF02DD" w:rsidRDefault="00A12376" w:rsidP="00A12376">
      <w:pPr>
        <w:numPr>
          <w:ilvl w:val="0"/>
          <w:numId w:val="7"/>
        </w:numPr>
        <w:adjustRightInd/>
        <w:snapToGrid/>
        <w:spacing w:before="100" w:beforeAutospacing="1" w:after="100" w:afterAutospacing="1" w:line="240" w:lineRule="auto"/>
        <w:rPr>
          <w:rFonts w:eastAsia="Times New Roman"/>
          <w:szCs w:val="24"/>
        </w:rPr>
      </w:pPr>
      <w:r>
        <w:t>You cannot apply for any more than £1000</w:t>
      </w:r>
    </w:p>
    <w:p w:rsidR="00A12376" w:rsidRPr="00CF02DD" w:rsidRDefault="00A12376" w:rsidP="00A12376">
      <w:pPr>
        <w:numPr>
          <w:ilvl w:val="0"/>
          <w:numId w:val="7"/>
        </w:numPr>
        <w:adjustRightInd/>
        <w:snapToGrid/>
        <w:spacing w:before="100" w:beforeAutospacing="1" w:after="100" w:afterAutospacing="1" w:line="240" w:lineRule="auto"/>
        <w:rPr>
          <w:rFonts w:eastAsia="Times New Roman"/>
          <w:szCs w:val="24"/>
        </w:rPr>
      </w:pPr>
      <w:r>
        <w:t>Late applications will not be accepted under any circumstance</w:t>
      </w:r>
    </w:p>
    <w:p w:rsidR="00A12376" w:rsidRPr="00CF02DD" w:rsidRDefault="00A12376" w:rsidP="00A12376">
      <w:pPr>
        <w:numPr>
          <w:ilvl w:val="0"/>
          <w:numId w:val="7"/>
        </w:numPr>
        <w:adjustRightInd/>
        <w:snapToGrid/>
        <w:spacing w:before="100" w:beforeAutospacing="1" w:after="100" w:afterAutospacing="1" w:line="240" w:lineRule="auto"/>
        <w:rPr>
          <w:rFonts w:eastAsia="Times New Roman"/>
          <w:szCs w:val="24"/>
        </w:rPr>
      </w:pPr>
      <w:r>
        <w:t>Payment to winners will be made within one month of the announcement date, providing invoicing details are provided asap by winners</w:t>
      </w:r>
    </w:p>
    <w:p w:rsidR="003A2A56" w:rsidRPr="00CF02DD" w:rsidRDefault="00A12376" w:rsidP="003A2A56">
      <w:pPr>
        <w:pStyle w:val="Heading3"/>
        <w:rPr>
          <w:rFonts w:eastAsia="Times New Roman"/>
        </w:rPr>
      </w:pPr>
      <w:r>
        <w:t>Key dates</w:t>
      </w:r>
      <w:r w:rsidR="00447EB6">
        <w:t>:</w:t>
      </w:r>
    </w:p>
    <w:p w:rsidR="00A12376" w:rsidRPr="00CF02DD" w:rsidRDefault="00A12376" w:rsidP="00A12376">
      <w:pPr>
        <w:numPr>
          <w:ilvl w:val="0"/>
          <w:numId w:val="8"/>
        </w:numPr>
        <w:adjustRightInd/>
        <w:snapToGrid/>
        <w:spacing w:before="100" w:beforeAutospacing="1" w:after="100" w:afterAutospacing="1" w:line="240" w:lineRule="auto"/>
        <w:rPr>
          <w:rFonts w:eastAsia="Times New Roman"/>
          <w:szCs w:val="24"/>
        </w:rPr>
      </w:pPr>
      <w:r>
        <w:t>Competition opened on Monday 12 January</w:t>
      </w:r>
    </w:p>
    <w:p w:rsidR="00A12376" w:rsidRPr="00CF02DD" w:rsidRDefault="00A12376" w:rsidP="00A12376">
      <w:pPr>
        <w:numPr>
          <w:ilvl w:val="0"/>
          <w:numId w:val="8"/>
        </w:numPr>
        <w:adjustRightInd/>
        <w:snapToGrid/>
        <w:spacing w:before="100" w:beforeAutospacing="1" w:after="100" w:afterAutospacing="1" w:line="240" w:lineRule="auto"/>
        <w:rPr>
          <w:rFonts w:eastAsia="Times New Roman"/>
          <w:szCs w:val="24"/>
        </w:rPr>
      </w:pPr>
      <w:r>
        <w:t>Closes at 5pm on Wednesday 26 January</w:t>
      </w:r>
    </w:p>
    <w:p w:rsidR="00A12376" w:rsidRDefault="00A12376" w:rsidP="00A12376">
      <w:pPr>
        <w:numPr>
          <w:ilvl w:val="0"/>
          <w:numId w:val="8"/>
        </w:numPr>
        <w:adjustRightInd/>
        <w:snapToGrid/>
        <w:spacing w:before="100" w:beforeAutospacing="1" w:after="100" w:afterAutospacing="1" w:line="240" w:lineRule="auto"/>
        <w:rPr>
          <w:rFonts w:eastAsia="Times New Roman"/>
          <w:szCs w:val="24"/>
        </w:rPr>
      </w:pPr>
      <w:r>
        <w:t>Winners will be announced on Thursday 27 January.</w:t>
      </w:r>
    </w:p>
    <w:p w:rsidR="00A12376" w:rsidRPr="005E2EB5" w:rsidRDefault="00A12376" w:rsidP="00A12376">
      <w:pPr>
        <w:numPr>
          <w:ilvl w:val="0"/>
          <w:numId w:val="8"/>
        </w:numPr>
        <w:adjustRightInd/>
        <w:snapToGrid/>
        <w:spacing w:before="100" w:beforeAutospacing="1" w:after="100" w:afterAutospacing="1" w:line="240" w:lineRule="auto"/>
        <w:rPr>
          <w:rFonts w:eastAsia="Times New Roman"/>
          <w:szCs w:val="24"/>
        </w:rPr>
      </w:pPr>
      <w:r>
        <w:t xml:space="preserve">Complete this short application form here and send to </w:t>
      </w:r>
      <w:hyperlink r:id="rId13">
        <w:r>
          <w:rPr>
            <w:rStyle w:val="Hyperlink"/>
          </w:rPr>
          <w:t>claire.oshea@nus-wales.org.uk</w:t>
        </w:r>
      </w:hyperlink>
      <w:r>
        <w:t xml:space="preserve"> by the closing date.</w:t>
      </w:r>
    </w:p>
    <w:p w:rsidR="0001646F" w:rsidRPr="00616EE2" w:rsidRDefault="00A12376" w:rsidP="003A2A56">
      <w:pPr>
        <w:pStyle w:val="NameSurname"/>
      </w:pPr>
      <w:r>
        <w:t>Help make #</w:t>
      </w:r>
      <w:proofErr w:type="spellStart"/>
      <w:r>
        <w:t>GenerationVote</w:t>
      </w:r>
      <w:proofErr w:type="spellEnd"/>
      <w:r>
        <w:t xml:space="preserve"> </w:t>
      </w:r>
      <w:r w:rsidR="00B6108C">
        <w:t>a force to be reckoned with at the ballot box by taking part!</w:t>
      </w:r>
    </w:p>
    <w:sectPr w:rsidR="0001646F" w:rsidRPr="00616EE2" w:rsidSect="00855D98">
      <w:headerReference w:type="default" r:id="rId14"/>
      <w:headerReference w:type="first" r:id="rId15"/>
      <w:footerReference w:type="first" r:id="rId16"/>
      <w:pgSz w:w="11906" w:h="16838"/>
      <w:pgMar w:top="853" w:right="1985" w:bottom="2835" w:left="794" w:header="227" w:footer="419" w:gutter="0"/>
      <w:cols w:num="2" w:space="36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FEC" w:rsidRDefault="00A35FEC" w:rsidP="005205D8">
      <w:pPr>
        <w:spacing w:line="240" w:lineRule="auto"/>
      </w:pPr>
      <w:r>
        <w:separator/>
      </w:r>
    </w:p>
  </w:endnote>
  <w:endnote w:type="continuationSeparator" w:id="0">
    <w:p w:rsidR="00A35FEC" w:rsidRDefault="00A35FEC" w:rsidP="00520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page" w:horzAnchor="page" w:tblpX="795" w:tblpY="15974"/>
      <w:tblW w:w="4706" w:type="dxa"/>
      <w:tblLayout w:type="fixed"/>
      <w:tblCellMar>
        <w:left w:w="0" w:type="dxa"/>
        <w:right w:w="0" w:type="dxa"/>
      </w:tblCellMar>
      <w:tblLook w:val="04A0" w:firstRow="1" w:lastRow="0" w:firstColumn="1" w:lastColumn="0" w:noHBand="0" w:noVBand="1"/>
    </w:tblPr>
    <w:tblGrid>
      <w:gridCol w:w="4706"/>
    </w:tblGrid>
    <w:tr w:rsidR="00983F21" w:rsidRPr="00C5339F" w:rsidTr="00B35C0B">
      <w:trPr>
        <w:trHeight w:hRule="exact" w:val="520"/>
      </w:trPr>
      <w:tc>
        <w:tcPr>
          <w:tcW w:w="4706" w:type="dxa"/>
        </w:tcPr>
        <w:p w:rsidR="00983F21" w:rsidRPr="00C5339F" w:rsidRDefault="00983F21" w:rsidP="00B35C0B">
          <w:pPr>
            <w:pStyle w:val="FooterImportantInformation"/>
          </w:pPr>
          <w:r w:rsidRPr="00C5339F">
            <w:t xml:space="preserve">Any further important information and data to go in </w:t>
          </w:r>
          <w:r w:rsidRPr="00C5339F">
            <w:br/>
            <w:t>here. Set in Verdana 8/10 bold.</w:t>
          </w:r>
        </w:p>
      </w:tc>
    </w:tr>
  </w:tbl>
  <w:p w:rsidR="00983F21" w:rsidRPr="004F4D5A" w:rsidRDefault="00983F21" w:rsidP="004F4D5A">
    <w:pPr>
      <w:pStyle w:val="FooterImportantInformatio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FEC" w:rsidRDefault="00A35FEC" w:rsidP="005205D8">
      <w:pPr>
        <w:spacing w:line="240" w:lineRule="auto"/>
      </w:pPr>
      <w:r>
        <w:separator/>
      </w:r>
    </w:p>
  </w:footnote>
  <w:footnote w:type="continuationSeparator" w:id="0">
    <w:p w:rsidR="00A35FEC" w:rsidRDefault="00A35FEC" w:rsidP="005205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F21" w:rsidRDefault="005F691D">
    <w:pPr>
      <w:pStyle w:val="Header"/>
    </w:pPr>
    <w:r>
      <w:rPr>
        <w:noProof/>
        <w:lang w:eastAsia="en-GB"/>
      </w:rPr>
      <w:drawing>
        <wp:anchor distT="0" distB="0" distL="114300" distR="114300" simplePos="0" relativeHeight="251664384" behindDoc="1" locked="0" layoutInCell="1" allowOverlap="1" wp14:anchorId="2D45A14A" wp14:editId="1FED9C8D">
          <wp:simplePos x="0" y="0"/>
          <wp:positionH relativeFrom="column">
            <wp:posOffset>-503555</wp:posOffset>
          </wp:positionH>
          <wp:positionV relativeFrom="paragraph">
            <wp:posOffset>-142875</wp:posOffset>
          </wp:positionV>
          <wp:extent cx="7559675" cy="10689590"/>
          <wp:effectExtent l="0" t="0" r="952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emplate-files-Wales-1.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F21" w:rsidRDefault="009D3C89">
    <w:pPr>
      <w:pStyle w:val="Header"/>
    </w:pPr>
    <w:r>
      <w:rPr>
        <w:noProof/>
        <w:lang w:eastAsia="en-GB"/>
      </w:rPr>
      <w:drawing>
        <wp:anchor distT="0" distB="0" distL="114300" distR="114300" simplePos="0" relativeHeight="251665408" behindDoc="1" locked="0" layoutInCell="1" allowOverlap="1" wp14:anchorId="3D7CA449" wp14:editId="77750625">
          <wp:simplePos x="0" y="0"/>
          <wp:positionH relativeFrom="column">
            <wp:posOffset>-503555</wp:posOffset>
          </wp:positionH>
          <wp:positionV relativeFrom="paragraph">
            <wp:posOffset>-142875</wp:posOffset>
          </wp:positionV>
          <wp:extent cx="7559675" cy="1068959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emplate-files-Wales-37.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8C5"/>
    <w:multiLevelType w:val="hybridMultilevel"/>
    <w:tmpl w:val="2C24D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73585"/>
    <w:multiLevelType w:val="multilevel"/>
    <w:tmpl w:val="D300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77862"/>
    <w:multiLevelType w:val="hybridMultilevel"/>
    <w:tmpl w:val="1FB4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744F0"/>
    <w:multiLevelType w:val="multilevel"/>
    <w:tmpl w:val="E80E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62D0B"/>
    <w:multiLevelType w:val="hybridMultilevel"/>
    <w:tmpl w:val="9B00B3F8"/>
    <w:lvl w:ilvl="0" w:tplc="93AE0D88">
      <w:start w:val="1"/>
      <w:numFmt w:val="bullet"/>
      <w:pStyle w:val="Bulletpointlist"/>
      <w:lvlText w:val=""/>
      <w:lvlJc w:val="left"/>
      <w:pPr>
        <w:tabs>
          <w:tab w:val="num" w:pos="284"/>
        </w:tabs>
        <w:ind w:left="284" w:hanging="284"/>
      </w:pPr>
      <w:rPr>
        <w:rFonts w:ascii="Symbol" w:hAnsi="Symbol" w:hint="default"/>
        <w:color w:val="82C341"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B171F"/>
    <w:multiLevelType w:val="multilevel"/>
    <w:tmpl w:val="710A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5361F"/>
    <w:multiLevelType w:val="hybridMultilevel"/>
    <w:tmpl w:val="16A0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BD0583"/>
    <w:multiLevelType w:val="multilevel"/>
    <w:tmpl w:val="3BB0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2"/>
  </w:num>
  <w:num w:numId="5">
    <w:abstractNumId w:val="7"/>
  </w:num>
  <w:num w:numId="6">
    <w:abstractNumId w:val="1"/>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EC"/>
    <w:rsid w:val="0001646F"/>
    <w:rsid w:val="000674E3"/>
    <w:rsid w:val="0007326E"/>
    <w:rsid w:val="0008130B"/>
    <w:rsid w:val="000B1DAA"/>
    <w:rsid w:val="000E481C"/>
    <w:rsid w:val="00192E72"/>
    <w:rsid w:val="001F0204"/>
    <w:rsid w:val="0020478A"/>
    <w:rsid w:val="00226350"/>
    <w:rsid w:val="00255980"/>
    <w:rsid w:val="002C0B09"/>
    <w:rsid w:val="002C644B"/>
    <w:rsid w:val="002D6510"/>
    <w:rsid w:val="002E2A1C"/>
    <w:rsid w:val="00303921"/>
    <w:rsid w:val="00312A91"/>
    <w:rsid w:val="00390EC3"/>
    <w:rsid w:val="003A2A56"/>
    <w:rsid w:val="003A6A27"/>
    <w:rsid w:val="003E2985"/>
    <w:rsid w:val="00447EB6"/>
    <w:rsid w:val="00473F06"/>
    <w:rsid w:val="004B17D8"/>
    <w:rsid w:val="004C310E"/>
    <w:rsid w:val="004F4D5A"/>
    <w:rsid w:val="005205D8"/>
    <w:rsid w:val="00552229"/>
    <w:rsid w:val="00577C53"/>
    <w:rsid w:val="005B5BFF"/>
    <w:rsid w:val="005C5A54"/>
    <w:rsid w:val="005F691D"/>
    <w:rsid w:val="0060706B"/>
    <w:rsid w:val="00616EE2"/>
    <w:rsid w:val="00664030"/>
    <w:rsid w:val="006C1B5B"/>
    <w:rsid w:val="006D1415"/>
    <w:rsid w:val="00724CC4"/>
    <w:rsid w:val="0074181D"/>
    <w:rsid w:val="007529EC"/>
    <w:rsid w:val="007C27BB"/>
    <w:rsid w:val="007E52B5"/>
    <w:rsid w:val="00804D8A"/>
    <w:rsid w:val="008472BD"/>
    <w:rsid w:val="00855D98"/>
    <w:rsid w:val="00875109"/>
    <w:rsid w:val="00896B59"/>
    <w:rsid w:val="008A1B21"/>
    <w:rsid w:val="008F04FE"/>
    <w:rsid w:val="00977EE2"/>
    <w:rsid w:val="00983F21"/>
    <w:rsid w:val="00985F1C"/>
    <w:rsid w:val="009D188D"/>
    <w:rsid w:val="009D3C89"/>
    <w:rsid w:val="009E6BAC"/>
    <w:rsid w:val="00A12376"/>
    <w:rsid w:val="00A31A3E"/>
    <w:rsid w:val="00A35FEC"/>
    <w:rsid w:val="00A42ECC"/>
    <w:rsid w:val="00A96BBA"/>
    <w:rsid w:val="00AD4CB8"/>
    <w:rsid w:val="00AE0F5C"/>
    <w:rsid w:val="00B27FED"/>
    <w:rsid w:val="00B35C0B"/>
    <w:rsid w:val="00B6108C"/>
    <w:rsid w:val="00B76290"/>
    <w:rsid w:val="00BD62C9"/>
    <w:rsid w:val="00C24984"/>
    <w:rsid w:val="00C34879"/>
    <w:rsid w:val="00C5339F"/>
    <w:rsid w:val="00CB2D07"/>
    <w:rsid w:val="00CD53A7"/>
    <w:rsid w:val="00D718B4"/>
    <w:rsid w:val="00D74230"/>
    <w:rsid w:val="00D74A0B"/>
    <w:rsid w:val="00D8599B"/>
    <w:rsid w:val="00D96150"/>
    <w:rsid w:val="00DE101F"/>
    <w:rsid w:val="00DF6B54"/>
    <w:rsid w:val="00DF7229"/>
    <w:rsid w:val="00E64260"/>
    <w:rsid w:val="00E977FF"/>
    <w:rsid w:val="00EA3E9D"/>
    <w:rsid w:val="00EC23AA"/>
    <w:rsid w:val="00EE67CD"/>
    <w:rsid w:val="00F314B3"/>
    <w:rsid w:val="00F52F82"/>
    <w:rsid w:val="00F73505"/>
    <w:rsid w:val="00FC3C0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5:docId w15:val="{96151EC9-B984-47AA-8B9A-96EE3143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46F"/>
    <w:pPr>
      <w:adjustRightInd w:val="0"/>
      <w:snapToGrid w:val="0"/>
      <w:spacing w:line="260" w:lineRule="exact"/>
    </w:pPr>
    <w:rPr>
      <w:rFonts w:ascii="Verdana" w:hAnsi="Verdana"/>
      <w:color w:val="000000" w:themeColor="text1"/>
      <w:sz w:val="18"/>
    </w:rPr>
  </w:style>
  <w:style w:type="paragraph" w:styleId="Heading1">
    <w:name w:val="heading 1"/>
    <w:basedOn w:val="Normal"/>
    <w:next w:val="Normal"/>
    <w:link w:val="Heading1Char"/>
    <w:uiPriority w:val="9"/>
    <w:qFormat/>
    <w:rsid w:val="00D718B4"/>
    <w:pPr>
      <w:spacing w:line="620" w:lineRule="exact"/>
      <w:outlineLvl w:val="0"/>
    </w:pPr>
    <w:rPr>
      <w:color w:val="FFFFFF" w:themeColor="background1"/>
      <w:spacing w:val="-4"/>
      <w:sz w:val="54"/>
      <w:szCs w:val="54"/>
    </w:rPr>
  </w:style>
  <w:style w:type="paragraph" w:styleId="Heading2">
    <w:name w:val="heading 2"/>
    <w:basedOn w:val="Heading1"/>
    <w:next w:val="Normal"/>
    <w:link w:val="Heading2Char"/>
    <w:uiPriority w:val="9"/>
    <w:unhideWhenUsed/>
    <w:qFormat/>
    <w:rsid w:val="000B1DAA"/>
    <w:pPr>
      <w:spacing w:after="57" w:line="400" w:lineRule="exact"/>
      <w:outlineLvl w:val="1"/>
    </w:pPr>
    <w:rPr>
      <w:b/>
      <w:color w:val="00402F" w:themeColor="accent2"/>
      <w:spacing w:val="0"/>
      <w:sz w:val="36"/>
      <w:szCs w:val="36"/>
    </w:rPr>
  </w:style>
  <w:style w:type="paragraph" w:styleId="Heading3">
    <w:name w:val="heading 3"/>
    <w:basedOn w:val="Normal"/>
    <w:next w:val="Normal"/>
    <w:link w:val="Heading3Char"/>
    <w:uiPriority w:val="9"/>
    <w:unhideWhenUsed/>
    <w:qFormat/>
    <w:rsid w:val="000B1DAA"/>
    <w:pPr>
      <w:spacing w:after="57"/>
      <w:outlineLvl w:val="2"/>
    </w:pPr>
    <w:rPr>
      <w:b/>
      <w:color w:val="82C341"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8B4"/>
    <w:rPr>
      <w:rFonts w:ascii="Verdana" w:hAnsi="Verdana"/>
      <w:color w:val="FFFFFF" w:themeColor="background1"/>
      <w:spacing w:val="-4"/>
      <w:sz w:val="54"/>
      <w:szCs w:val="54"/>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qFormat/>
    <w:rsid w:val="00C5339F"/>
    <w:pPr>
      <w:spacing w:line="20" w:lineRule="exact"/>
    </w:pPr>
    <w:rPr>
      <w:sz w:val="2"/>
    </w:rPr>
  </w:style>
  <w:style w:type="character" w:customStyle="1" w:styleId="Heading2Char">
    <w:name w:val="Heading 2 Char"/>
    <w:basedOn w:val="DefaultParagraphFont"/>
    <w:link w:val="Heading2"/>
    <w:uiPriority w:val="9"/>
    <w:rsid w:val="000B1DAA"/>
    <w:rPr>
      <w:rFonts w:ascii="Verdana" w:hAnsi="Verdana"/>
      <w:b/>
      <w:color w:val="00402F" w:themeColor="accent2"/>
      <w:sz w:val="36"/>
      <w:szCs w:val="36"/>
    </w:rPr>
  </w:style>
  <w:style w:type="character" w:customStyle="1" w:styleId="Heading3Char">
    <w:name w:val="Heading 3 Char"/>
    <w:basedOn w:val="DefaultParagraphFont"/>
    <w:link w:val="Heading3"/>
    <w:uiPriority w:val="9"/>
    <w:rsid w:val="000B1DAA"/>
    <w:rPr>
      <w:rFonts w:ascii="Verdana" w:hAnsi="Verdana"/>
      <w:b/>
      <w:color w:val="82C341" w:themeColor="accent1"/>
      <w:sz w:val="24"/>
      <w:szCs w:val="24"/>
    </w:rPr>
  </w:style>
  <w:style w:type="table" w:styleId="TableGrid">
    <w:name w:val="Table Grid"/>
    <w:basedOn w:val="TableNormal"/>
    <w:uiPriority w:val="59"/>
    <w:rsid w:val="00F73505"/>
    <w:pPr>
      <w:spacing w:line="360" w:lineRule="exact"/>
    </w:pPr>
    <w:rPr>
      <w:rFonts w:ascii="Arial" w:hAnsi="Arial"/>
      <w:color w:val="FFFFFF" w:themeColor="background1"/>
      <w:sz w:val="28"/>
    </w:rPr>
    <w:tblPr/>
  </w:style>
  <w:style w:type="table" w:customStyle="1" w:styleId="SenseTableStylev1">
    <w:name w:val="Sense_Table_Style_v1"/>
    <w:basedOn w:val="TableNormal"/>
    <w:uiPriority w:val="99"/>
    <w:rsid w:val="00985F1C"/>
    <w:pPr>
      <w:ind w:left="113" w:right="113"/>
    </w:pPr>
    <w:rPr>
      <w:rFonts w:ascii="Arial" w:hAnsi="Arial"/>
      <w:sz w:val="24"/>
    </w:rPr>
    <w:tblPr>
      <w:tblCellMar>
        <w:left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0B1DAA"/>
    <w:pPr>
      <w:spacing w:line="400" w:lineRule="exact"/>
      <w:outlineLvl w:val="9"/>
    </w:pPr>
    <w:rPr>
      <w:b w:val="0"/>
      <w:color w:val="00402F" w:themeColor="accent2"/>
      <w:spacing w:val="-10"/>
      <w:sz w:val="34"/>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C5339F"/>
    <w:pPr>
      <w:spacing w:line="200" w:lineRule="exact"/>
    </w:pPr>
    <w:rPr>
      <w:b/>
      <w:color w:val="FFFFFF" w:themeColor="background1"/>
      <w:spacing w:val="-2"/>
      <w:sz w:val="16"/>
      <w:szCs w:val="16"/>
    </w:rPr>
  </w:style>
  <w:style w:type="paragraph" w:customStyle="1" w:styleId="Pull-OutQuote">
    <w:name w:val="Pull-Out Quote"/>
    <w:basedOn w:val="Normal"/>
    <w:qFormat/>
    <w:rsid w:val="000B1DAA"/>
    <w:pPr>
      <w:spacing w:before="85" w:after="85" w:line="380" w:lineRule="exact"/>
    </w:pPr>
    <w:rPr>
      <w:b/>
      <w:color w:val="82C341" w:themeColor="accent1"/>
      <w:sz w:val="32"/>
    </w:rPr>
  </w:style>
  <w:style w:type="paragraph" w:customStyle="1" w:styleId="Address">
    <w:name w:val="Address"/>
    <w:basedOn w:val="Normal"/>
    <w:qFormat/>
    <w:rsid w:val="00B76290"/>
    <w:pPr>
      <w:spacing w:line="210" w:lineRule="exact"/>
    </w:pPr>
    <w:rPr>
      <w:spacing w:val="-2"/>
      <w:sz w:val="17"/>
    </w:rPr>
  </w:style>
  <w:style w:type="paragraph" w:customStyle="1" w:styleId="Bulletpointlist">
    <w:name w:val="Bullet point list"/>
    <w:basedOn w:val="ListParagraph"/>
    <w:qFormat/>
    <w:rsid w:val="000B1DAA"/>
    <w:pPr>
      <w:numPr>
        <w:numId w:val="1"/>
      </w:numPr>
    </w:pPr>
    <w:rPr>
      <w:lang w:val="en-US"/>
    </w:rPr>
  </w:style>
  <w:style w:type="paragraph" w:customStyle="1" w:styleId="NameSurname">
    <w:name w:val="Name Surname"/>
    <w:basedOn w:val="Quote"/>
    <w:next w:val="Normal"/>
    <w:qFormat/>
    <w:rsid w:val="000B1DAA"/>
    <w:pPr>
      <w:spacing w:line="360" w:lineRule="exact"/>
    </w:pPr>
    <w:rPr>
      <w:b/>
      <w:i w:val="0"/>
      <w:iCs w:val="0"/>
      <w:color w:val="00402F" w:themeColor="accent2"/>
      <w:sz w:val="24"/>
    </w:rPr>
  </w:style>
  <w:style w:type="paragraph" w:styleId="Quote">
    <w:name w:val="Quote"/>
    <w:basedOn w:val="Normal"/>
    <w:next w:val="Normal"/>
    <w:link w:val="QuoteChar"/>
    <w:uiPriority w:val="29"/>
    <w:qFormat/>
    <w:rsid w:val="00D8599B"/>
    <w:rPr>
      <w:i/>
      <w:iCs/>
    </w:rPr>
  </w:style>
  <w:style w:type="character" w:customStyle="1" w:styleId="QuoteChar">
    <w:name w:val="Quote Char"/>
    <w:basedOn w:val="DefaultParagraphFont"/>
    <w:link w:val="Quote"/>
    <w:uiPriority w:val="29"/>
    <w:rsid w:val="00D8599B"/>
    <w:rPr>
      <w:rFonts w:ascii="Verdana" w:hAnsi="Verdana"/>
      <w:i/>
      <w:iCs/>
      <w:color w:val="000000" w:themeColor="text1"/>
      <w:sz w:val="18"/>
    </w:rPr>
  </w:style>
  <w:style w:type="paragraph" w:styleId="BalloonText">
    <w:name w:val="Balloon Text"/>
    <w:basedOn w:val="Normal"/>
    <w:link w:val="BalloonTextChar"/>
    <w:uiPriority w:val="99"/>
    <w:semiHidden/>
    <w:unhideWhenUsed/>
    <w:rsid w:val="00A42ECC"/>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42ECC"/>
    <w:rPr>
      <w:rFonts w:ascii="Lucida Grande" w:hAnsi="Lucida Grande" w:cs="Lucida Grande"/>
      <w:color w:val="000000" w:themeColor="text1"/>
      <w:sz w:val="18"/>
      <w:szCs w:val="18"/>
    </w:rPr>
  </w:style>
  <w:style w:type="paragraph" w:customStyle="1" w:styleId="Bodycopybold">
    <w:name w:val="Body copy bold"/>
    <w:basedOn w:val="Normal"/>
    <w:qFormat/>
    <w:rsid w:val="00FC3C05"/>
    <w:rPr>
      <w:b/>
    </w:rPr>
  </w:style>
  <w:style w:type="paragraph" w:styleId="ListParagraph">
    <w:name w:val="List Paragraph"/>
    <w:basedOn w:val="Normal"/>
    <w:uiPriority w:val="34"/>
    <w:qFormat/>
    <w:rsid w:val="00983F21"/>
    <w:pPr>
      <w:ind w:left="720"/>
      <w:contextualSpacing/>
    </w:pPr>
  </w:style>
  <w:style w:type="character" w:styleId="Hyperlink">
    <w:name w:val="Hyperlink"/>
    <w:basedOn w:val="DefaultParagraphFont"/>
    <w:uiPriority w:val="99"/>
    <w:unhideWhenUsed/>
    <w:rsid w:val="003A2A56"/>
    <w:rPr>
      <w:color w:val="0000FF"/>
      <w:u w:val="single"/>
    </w:rPr>
  </w:style>
  <w:style w:type="character" w:styleId="FollowedHyperlink">
    <w:name w:val="FollowedHyperlink"/>
    <w:basedOn w:val="DefaultParagraphFont"/>
    <w:uiPriority w:val="99"/>
    <w:semiHidden/>
    <w:unhideWhenUsed/>
    <w:rsid w:val="001F0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sos-mori.com/researchpublications/researcharchive/3575/How-Britain-voted-in-2015.aspx?view=wide" TargetMode="External"/><Relationship Id="rId13" Type="http://schemas.openxmlformats.org/officeDocument/2006/relationships/hyperlink" Target="mailto:claire.oshea@nus-wales.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ire.oshea@nus-wales.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ire.oshea@nus.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usconnect.org.uk/resources/voter-reg-application-form-en" TargetMode="External"/><Relationship Id="rId4" Type="http://schemas.openxmlformats.org/officeDocument/2006/relationships/settings" Target="settings.xml"/><Relationship Id="rId9" Type="http://schemas.openxmlformats.org/officeDocument/2006/relationships/hyperlink" Target="http://www.nusconnect.org.uk/resources/voter-reg-application-form-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Assembly%20Elections%202016\Voter%20registration%20competition\Finals\NUS%20Wales%20infosheet%20FINAL_variant%201_green.dotx" TargetMode="External"/></Relationships>
</file>

<file path=word/theme/theme1.xml><?xml version="1.0" encoding="utf-8"?>
<a:theme xmlns:a="http://schemas.openxmlformats.org/drawingml/2006/main" name="Office Theme">
  <a:themeElements>
    <a:clrScheme name="NUS_v1">
      <a:dk1>
        <a:sysClr val="windowText" lastClr="000000"/>
      </a:dk1>
      <a:lt1>
        <a:sysClr val="window" lastClr="FFFFFF"/>
      </a:lt1>
      <a:dk2>
        <a:srgbClr val="00667D"/>
      </a:dk2>
      <a:lt2>
        <a:srgbClr val="00B6D1"/>
      </a:lt2>
      <a:accent1>
        <a:srgbClr val="82C341"/>
      </a:accent1>
      <a:accent2>
        <a:srgbClr val="00402F"/>
      </a:accent2>
      <a:accent3>
        <a:srgbClr val="4B2884"/>
      </a:accent3>
      <a:accent4>
        <a:srgbClr val="8D2A90"/>
      </a:accent4>
      <a:accent5>
        <a:srgbClr val="FAA41A"/>
      </a:accent5>
      <a:accent6>
        <a:srgbClr val="F5E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72190-B85F-437E-96E9-B03187AA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NUS Wales infosheet FINAL_variant 1_green</Template>
  <TotalTime>43</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OShea</dc:creator>
  <cp:keywords/>
  <dc:description/>
  <cp:lastModifiedBy>Claire OShea</cp:lastModifiedBy>
  <cp:revision>8</cp:revision>
  <dcterms:created xsi:type="dcterms:W3CDTF">2016-01-12T13:11:00Z</dcterms:created>
  <dcterms:modified xsi:type="dcterms:W3CDTF">2016-01-12T14:20:00Z</dcterms:modified>
</cp:coreProperties>
</file>